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30D73" w:rsidR="00F30D73" w:rsidP="00F30D73" w:rsidRDefault="00F30D73" w14:paraId="0df79f7" w14:textId="0df79f7">
      <w:pPr>
        <w:jc w:val="right"/>
        <w15:collapsed w:val="false"/>
      </w:pPr>
      <w:bookmarkStart w:name="_GoBack" w:id="0"/>
      <w:bookmarkEnd w:id="0"/>
      <w:r w:rsidRPr="00F30D73">
        <w:t>1</w:t>
      </w:r>
      <w:r>
        <w:t xml:space="preserve"> </w:t>
      </w:r>
      <w:r w:rsidRPr="00F30D73">
        <w:t>S</w:t>
      </w:r>
      <w:r>
        <w:t>t</w:t>
      </w:r>
      <w:r w:rsidRPr="00F30D73">
        <w:t>-</w:t>
      </w:r>
      <w:r w:rsidR="00CE5348">
        <w:t>356</w:t>
      </w:r>
      <w:r w:rsidRPr="00F30D73">
        <w:t>/</w:t>
      </w:r>
      <w:r w:rsidR="00651E9B">
        <w:t>20</w:t>
      </w:r>
      <w:r w:rsidR="005075B7">
        <w:t>1</w:t>
      </w:r>
      <w:r w:rsidR="00CE5348">
        <w:t>8</w:t>
      </w:r>
      <w:r w:rsidR="00B30EDC">
        <w:t>-</w:t>
      </w:r>
      <w:r w:rsidR="00CE5348">
        <w:t>52</w:t>
      </w:r>
    </w:p>
    <w:p w:rsidRPr="00F24E03" w:rsidR="009E003C" w:rsidP="009E003C" w:rsidRDefault="009E003C">
      <w:pPr>
        <w:jc w:val="center"/>
      </w:pPr>
      <w:r w:rsidRPr="00F24E03">
        <w:t>Z A P I S N I K</w:t>
      </w:r>
    </w:p>
    <w:p w:rsidRPr="00F24E03" w:rsidR="009E003C" w:rsidP="009E003C" w:rsidRDefault="009E003C">
      <w:pPr>
        <w:jc w:val="center"/>
      </w:pPr>
    </w:p>
    <w:p w:rsidR="00F24E03" w:rsidP="009E003C" w:rsidRDefault="009E003C">
      <w:pPr>
        <w:jc w:val="both"/>
      </w:pPr>
      <w:r w:rsidRPr="00F24E03">
        <w:t xml:space="preserve">sa </w:t>
      </w:r>
      <w:r w:rsidR="007C13BC">
        <w:t>ISPITNOG ROČIŠTA održanog</w:t>
      </w:r>
      <w:r w:rsidRPr="00F24E03">
        <w:t xml:space="preserve"> kod Trgovačkog suda u Zadru, u stečajnom postupku nad stečajnim dužnikom</w:t>
      </w:r>
      <w:r w:rsidR="00A5624C">
        <w:t xml:space="preserve"> </w:t>
      </w:r>
      <w:r w:rsidRPr="001A657E" w:rsidR="00CE5348">
        <w:t>LOTUS, d.o.o.</w:t>
      </w:r>
      <w:r w:rsidR="00CE5348">
        <w:t xml:space="preserve"> u stečaju</w:t>
      </w:r>
      <w:r w:rsidRPr="001A657E" w:rsidR="00CE5348">
        <w:t>, Knin, Getaldićeva 6, OIB: 17571780002</w:t>
      </w:r>
      <w:r w:rsidR="00F30D73">
        <w:t>,</w:t>
      </w:r>
      <w:r w:rsidR="00CA1A21">
        <w:t xml:space="preserve"> zastupan</w:t>
      </w:r>
      <w:r w:rsidR="009D40AC">
        <w:t>om</w:t>
      </w:r>
      <w:r w:rsidR="00CA1A21">
        <w:t xml:space="preserve"> po stečajno</w:t>
      </w:r>
      <w:r w:rsidR="005F5DEC">
        <w:t>m</w:t>
      </w:r>
      <w:r w:rsidR="00CA1A21">
        <w:t xml:space="preserve"> upravitelj</w:t>
      </w:r>
      <w:r w:rsidR="005F5DEC">
        <w:t>u</w:t>
      </w:r>
      <w:r w:rsidR="00CA1A21">
        <w:t xml:space="preserve"> </w:t>
      </w:r>
      <w:r w:rsidR="00CE5348">
        <w:t>Josipu Jadranu Sekso</w:t>
      </w:r>
      <w:r w:rsidR="00CA1A21">
        <w:t>,</w:t>
      </w:r>
      <w:r w:rsidRPr="00F24E03">
        <w:t xml:space="preserve"> </w:t>
      </w:r>
      <w:r w:rsidR="00CE5348">
        <w:t>28</w:t>
      </w:r>
      <w:r w:rsidR="00651E9B">
        <w:t xml:space="preserve">. </w:t>
      </w:r>
      <w:r w:rsidR="00CE5348">
        <w:t>rujna</w:t>
      </w:r>
      <w:r w:rsidR="005F5DEC">
        <w:t xml:space="preserve"> 2020</w:t>
      </w:r>
      <w:r w:rsidR="00651E9B">
        <w:t>.</w:t>
      </w:r>
    </w:p>
    <w:p w:rsidR="00F30D73" w:rsidP="009E003C" w:rsidRDefault="00F30D73">
      <w:pPr>
        <w:jc w:val="both"/>
      </w:pPr>
    </w:p>
    <w:p w:rsidRPr="00C54F05" w:rsidR="009E003C" w:rsidP="009E003C" w:rsidRDefault="009E003C">
      <w:pPr>
        <w:jc w:val="both"/>
      </w:pPr>
      <w:r w:rsidRPr="00C54F05">
        <w:t>Nazočni od suda:</w:t>
      </w:r>
    </w:p>
    <w:p w:rsidRPr="00C54F05" w:rsidR="009E003C" w:rsidP="009E003C" w:rsidRDefault="009E003C">
      <w:pPr>
        <w:jc w:val="both"/>
      </w:pPr>
    </w:p>
    <w:p w:rsidRPr="00C54F05" w:rsidR="009E003C" w:rsidP="009E003C" w:rsidRDefault="009E003C">
      <w:pPr>
        <w:numPr>
          <w:ilvl w:val="0"/>
          <w:numId w:val="1"/>
        </w:numPr>
        <w:jc w:val="both"/>
      </w:pPr>
      <w:r w:rsidRPr="00C54F05">
        <w:t xml:space="preserve">Ardena Bajlo, </w:t>
      </w:r>
      <w:r w:rsidR="00651E9B">
        <w:t>sutkinja</w:t>
      </w:r>
    </w:p>
    <w:p w:rsidRPr="00C54F05" w:rsidR="009E003C" w:rsidP="009E003C" w:rsidRDefault="00885813">
      <w:pPr>
        <w:numPr>
          <w:ilvl w:val="0"/>
          <w:numId w:val="1"/>
        </w:numPr>
        <w:jc w:val="both"/>
      </w:pPr>
      <w:r>
        <w:t>Ante Rubelj</w:t>
      </w:r>
      <w:r w:rsidRPr="00C54F05" w:rsidR="009E003C">
        <w:t>, zapisničar</w:t>
      </w:r>
    </w:p>
    <w:p w:rsidRPr="00C54F05" w:rsidR="009E003C" w:rsidP="009E003C" w:rsidRDefault="009E003C">
      <w:pPr>
        <w:jc w:val="both"/>
      </w:pPr>
    </w:p>
    <w:p w:rsidRPr="00C54F05" w:rsidR="009E003C" w:rsidP="009E003C" w:rsidRDefault="009E003C">
      <w:pPr>
        <w:tabs>
          <w:tab w:val="left" w:pos="480"/>
        </w:tabs>
      </w:pPr>
      <w:r w:rsidRPr="00C54F05">
        <w:t xml:space="preserve">Početak u </w:t>
      </w:r>
      <w:r w:rsidR="00874FE4">
        <w:t>9</w:t>
      </w:r>
      <w:r w:rsidR="00651E9B">
        <w:t>,</w:t>
      </w:r>
      <w:r w:rsidR="00874FE4">
        <w:t>30</w:t>
      </w:r>
      <w:r w:rsidRPr="00C54F05" w:rsidR="00A5237A">
        <w:t xml:space="preserve"> </w:t>
      </w:r>
      <w:r w:rsidRPr="00C54F05">
        <w:t>sati.</w:t>
      </w:r>
    </w:p>
    <w:p w:rsidRPr="00C54F05" w:rsidR="009E003C" w:rsidP="009E003C" w:rsidRDefault="009E003C">
      <w:pPr>
        <w:ind w:left="360"/>
      </w:pPr>
    </w:p>
    <w:p w:rsidRPr="00C54F05" w:rsidR="009E003C" w:rsidP="009E003C" w:rsidRDefault="005F5DEC">
      <w:pPr>
        <w:jc w:val="both"/>
      </w:pPr>
      <w:r>
        <w:t xml:space="preserve">Utvrđuje se da je nazočan </w:t>
      </w:r>
      <w:r w:rsidR="00CE5348">
        <w:t>Josip Jadran Sekso</w:t>
      </w:r>
      <w:r w:rsidR="00651E9B">
        <w:t>,</w:t>
      </w:r>
      <w:r w:rsidRPr="00C54F05" w:rsidR="009E003C">
        <w:t xml:space="preserve"> stečajn</w:t>
      </w:r>
      <w:r>
        <w:t>i</w:t>
      </w:r>
      <w:r w:rsidRPr="00C54F05" w:rsidR="009E003C">
        <w:t xml:space="preserve"> upravitelj.</w:t>
      </w:r>
    </w:p>
    <w:p w:rsidR="009E003C" w:rsidP="009E003C" w:rsidRDefault="009E003C">
      <w:pPr>
        <w:jc w:val="both"/>
      </w:pPr>
    </w:p>
    <w:p w:rsidR="00793082" w:rsidP="00793082" w:rsidRDefault="00793082">
      <w:pPr>
        <w:ind w:left="360" w:hanging="360"/>
        <w:jc w:val="both"/>
      </w:pPr>
      <w:r w:rsidRPr="00C54F05">
        <w:t>Nazočni od vjerovnika:</w:t>
      </w:r>
    </w:p>
    <w:p w:rsidR="000118BC" w:rsidP="005075B7" w:rsidRDefault="003F3A0E">
      <w:pPr>
        <w:jc w:val="both"/>
      </w:pPr>
      <w:r>
        <w:t>RH po Igra</w:t>
      </w:r>
      <w:r w:rsidR="00CE5348">
        <w:t>nki Šumeri, zamjenici u ŽDO-u Ši</w:t>
      </w:r>
      <w:r>
        <w:t>benik</w:t>
      </w:r>
    </w:p>
    <w:p w:rsidR="005075B7" w:rsidP="005075B7" w:rsidRDefault="005075B7">
      <w:pPr>
        <w:jc w:val="both"/>
      </w:pPr>
    </w:p>
    <w:p w:rsidR="00582DDD" w:rsidP="00537D25" w:rsidRDefault="00582DDD">
      <w:pPr>
        <w:jc w:val="both"/>
      </w:pPr>
      <w:r>
        <w:t xml:space="preserve">Ostali: </w:t>
      </w:r>
    </w:p>
    <w:p w:rsidRPr="00C54F05" w:rsidR="005A6ECE" w:rsidP="00537D25" w:rsidRDefault="005A6ECE">
      <w:pPr>
        <w:jc w:val="both"/>
      </w:pPr>
    </w:p>
    <w:p w:rsidRPr="00DD4C4B" w:rsidR="00DD4C4B" w:rsidP="00DD4C4B" w:rsidRDefault="00DD4C4B">
      <w:pPr>
        <w:jc w:val="both"/>
      </w:pPr>
      <w:r w:rsidRPr="00DD4C4B">
        <w:t>Ste</w:t>
      </w:r>
      <w:r w:rsidR="00A5624C">
        <w:t>čajni sudac upozorava vjerovnike</w:t>
      </w:r>
      <w:r w:rsidRPr="00DD4C4B">
        <w:t xml:space="preserve"> da vjerovnici čije su tražbine utvrđene o tome neće biti obaviješteni, a da će rješenje biti objavljeno na e-oglasnoj ploči suda, a oni koji žele dostavu izvatka rješenja to mogu tražiti na svoj trošak. </w:t>
      </w:r>
    </w:p>
    <w:p w:rsidRPr="00DD4C4B" w:rsidR="00DD4C4B" w:rsidP="00DD4C4B" w:rsidRDefault="00DD4C4B">
      <w:pPr>
        <w:jc w:val="both"/>
      </w:pPr>
    </w:p>
    <w:p w:rsidRPr="00DD4C4B" w:rsidR="00DD4C4B" w:rsidP="00DD4C4B" w:rsidRDefault="00DD4C4B">
      <w:pPr>
        <w:jc w:val="both"/>
        <w:rPr>
          <w:b/>
        </w:rPr>
      </w:pPr>
      <w:r w:rsidRPr="00DD4C4B">
        <w:t>Utvrđuje se da je oglas o zakazivanju ispitnog i izvještajnog ročišta objavl</w:t>
      </w:r>
      <w:r w:rsidR="000F7949">
        <w:t>je</w:t>
      </w:r>
      <w:r w:rsidR="00874FE4">
        <w:t xml:space="preserve">n je na e-oglasnoj ploči dana </w:t>
      </w:r>
      <w:r w:rsidR="00CE5348">
        <w:t>7</w:t>
      </w:r>
      <w:r w:rsidRPr="00DD4C4B">
        <w:t xml:space="preserve">. </w:t>
      </w:r>
      <w:r w:rsidR="00CE5348">
        <w:t>srpnja 2020</w:t>
      </w:r>
      <w:r w:rsidRPr="00DD4C4B">
        <w:t>.</w:t>
      </w:r>
      <w:r w:rsidRPr="00DD4C4B">
        <w:rPr>
          <w:b/>
        </w:rPr>
        <w:t xml:space="preserve">  </w:t>
      </w:r>
    </w:p>
    <w:p w:rsidRPr="00DD4C4B" w:rsidR="00DD4C4B" w:rsidP="00DD4C4B" w:rsidRDefault="00DD4C4B">
      <w:pPr>
        <w:jc w:val="both"/>
      </w:pPr>
    </w:p>
    <w:p w:rsidRPr="00DD4C4B" w:rsidR="00DD4C4B" w:rsidP="00DD4C4B" w:rsidRDefault="00CE5348">
      <w:pPr>
        <w:jc w:val="both"/>
      </w:pPr>
      <w:r>
        <w:t>Stečajni</w:t>
      </w:r>
      <w:r w:rsidRPr="00DD4C4B" w:rsidR="00DD4C4B">
        <w:t xml:space="preserve"> upravitelj predaje tablice i čita ih, te priznaje tražbine </w:t>
      </w:r>
      <w:r w:rsidR="007C4651">
        <w:t>drugog</w:t>
      </w:r>
      <w:r w:rsidRPr="00DD4C4B" w:rsidR="00DD4C4B">
        <w:t xml:space="preserve"> višeg isplatnog reda i to:</w:t>
      </w:r>
    </w:p>
    <w:p w:rsidR="00B50BB6" w:rsidP="00DD4C4B" w:rsidRDefault="00B50BB6">
      <w:pPr>
        <w:jc w:val="both"/>
      </w:pPr>
    </w:p>
    <w:p w:rsidR="00DD4C4B" w:rsidP="00DD4C4B" w:rsidRDefault="000B2022">
      <w:pPr>
        <w:jc w:val="both"/>
      </w:pPr>
      <w:r>
        <w:t>I. TABLICA</w:t>
      </w:r>
      <w:r w:rsidR="000118BC">
        <w:t xml:space="preserve"> PRIZNATIH</w:t>
      </w:r>
      <w:r>
        <w:t xml:space="preserve"> TRAŽBINA</w:t>
      </w:r>
      <w:r w:rsidR="008523A2">
        <w:t xml:space="preserve"> </w:t>
      </w:r>
      <w:r w:rsidR="000118BC">
        <w:t>I VIŠEG ISPLATNOG REDA</w:t>
      </w:r>
    </w:p>
    <w:p w:rsidR="00DD4C4B" w:rsidP="00DD4C4B" w:rsidRDefault="00DD4C4B">
      <w:pPr>
        <w:jc w:val="both"/>
      </w:pPr>
    </w:p>
    <w:tbl>
      <w:tblPr>
        <w:tblStyle w:val="Reetkatablice1"/>
        <w:tblW w:w="0" w:type="auto"/>
        <w:tblLook w:firstRow="1" w:lastRow="0" w:firstColumn="1" w:lastColumn="0" w:noHBand="0" w:noVBand="1" w:val="04A0"/>
      </w:tblPr>
      <w:tblGrid>
        <w:gridCol w:w="742"/>
        <w:gridCol w:w="844"/>
        <w:gridCol w:w="903"/>
        <w:gridCol w:w="734"/>
        <w:gridCol w:w="742"/>
        <w:gridCol w:w="742"/>
        <w:gridCol w:w="809"/>
        <w:gridCol w:w="715"/>
        <w:gridCol w:w="809"/>
        <w:gridCol w:w="689"/>
        <w:gridCol w:w="829"/>
        <w:gridCol w:w="730"/>
      </w:tblGrid>
      <w:tr w:rsidRPr="00CE5348" w:rsidR="00CE5348" w:rsidTr="008B1920">
        <w:tc>
          <w:tcPr>
            <w:tcW w:w="0" w:type="auto"/>
          </w:tcPr>
          <w:p w:rsidRPr="00CE5348" w:rsidR="00CE5348" w:rsidP="00CE5348" w:rsidRDefault="00CE5348">
            <w:pPr>
              <w:spacing w:after="80"/>
              <w:rPr>
                <w:sz w:val="16"/>
                <w:szCs w:val="16"/>
                <w:lang w:eastAsia="en-US"/>
              </w:rPr>
            </w:pPr>
            <w:r w:rsidRPr="00CE5348">
              <w:rPr>
                <w:sz w:val="16"/>
                <w:szCs w:val="16"/>
                <w:lang w:eastAsia="en-US"/>
              </w:rPr>
              <w:t xml:space="preserve">Redni broj </w:t>
            </w:r>
          </w:p>
          <w:p w:rsidRPr="00CE5348" w:rsidR="00CE5348" w:rsidP="00CE5348" w:rsidRDefault="00CE5348">
            <w:pPr>
              <w:spacing w:after="80"/>
              <w:rPr>
                <w:b/>
                <w:sz w:val="16"/>
                <w:szCs w:val="16"/>
                <w:lang w:eastAsia="en-US"/>
              </w:rPr>
            </w:pPr>
            <w:r w:rsidRPr="00CE5348">
              <w:rPr>
                <w:sz w:val="16"/>
                <w:szCs w:val="16"/>
                <w:lang w:eastAsia="en-US"/>
              </w:rPr>
              <w:t>prijavljene tražbine</w:t>
            </w:r>
          </w:p>
        </w:tc>
        <w:tc>
          <w:tcPr>
            <w:tcW w:w="0" w:type="auto"/>
          </w:tcPr>
          <w:p w:rsidRPr="00CE5348" w:rsidR="00CE5348" w:rsidP="00CE5348" w:rsidRDefault="00CE5348">
            <w:pPr>
              <w:spacing w:after="80"/>
              <w:rPr>
                <w:sz w:val="16"/>
                <w:szCs w:val="16"/>
                <w:lang w:eastAsia="en-US"/>
              </w:rPr>
            </w:pPr>
            <w:r w:rsidRPr="00CE5348">
              <w:rPr>
                <w:sz w:val="16"/>
                <w:szCs w:val="16"/>
                <w:lang w:eastAsia="en-US"/>
              </w:rPr>
              <w:t>Ime i prezime / tvrtka</w:t>
            </w:r>
          </w:p>
          <w:p w:rsidRPr="00CE5348" w:rsidR="00CE5348" w:rsidP="00CE5348" w:rsidRDefault="00CE5348">
            <w:pPr>
              <w:spacing w:after="80"/>
              <w:rPr>
                <w:lang w:eastAsia="en-US"/>
              </w:rPr>
            </w:pPr>
            <w:r w:rsidRPr="00CE5348">
              <w:rPr>
                <w:sz w:val="16"/>
                <w:szCs w:val="16"/>
                <w:lang w:eastAsia="en-US"/>
              </w:rPr>
              <w:t>ili naziv vjerovnika</w:t>
            </w:r>
          </w:p>
        </w:tc>
        <w:tc>
          <w:tcPr>
            <w:tcW w:w="0" w:type="auto"/>
          </w:tcPr>
          <w:p w:rsidRPr="00CE5348" w:rsidR="00CE5348" w:rsidP="00CE5348" w:rsidRDefault="00CE5348">
            <w:pPr>
              <w:spacing w:after="80"/>
              <w:rPr>
                <w:sz w:val="16"/>
                <w:szCs w:val="16"/>
                <w:lang w:eastAsia="en-US"/>
              </w:rPr>
            </w:pPr>
            <w:r w:rsidRPr="00CE5348">
              <w:rPr>
                <w:sz w:val="16"/>
                <w:szCs w:val="16"/>
                <w:lang w:eastAsia="en-US"/>
              </w:rPr>
              <w:t xml:space="preserve">OIB </w:t>
            </w:r>
          </w:p>
          <w:p w:rsidRPr="00CE5348" w:rsidR="00CE5348" w:rsidP="00CE5348" w:rsidRDefault="00CE5348">
            <w:pPr>
              <w:spacing w:after="80"/>
              <w:rPr>
                <w:sz w:val="16"/>
                <w:szCs w:val="16"/>
                <w:lang w:eastAsia="en-US"/>
              </w:rPr>
            </w:pPr>
            <w:r w:rsidRPr="00CE5348">
              <w:rPr>
                <w:sz w:val="16"/>
                <w:szCs w:val="16"/>
                <w:lang w:eastAsia="en-US"/>
              </w:rPr>
              <w:t>vjerovnika</w:t>
            </w:r>
          </w:p>
        </w:tc>
        <w:tc>
          <w:tcPr>
            <w:tcW w:w="0" w:type="auto"/>
          </w:tcPr>
          <w:p w:rsidRPr="00CE5348" w:rsidR="00CE5348" w:rsidP="00CE5348" w:rsidRDefault="00CE5348">
            <w:pPr>
              <w:spacing w:after="80"/>
              <w:rPr>
                <w:sz w:val="16"/>
                <w:szCs w:val="16"/>
                <w:lang w:eastAsia="en-US"/>
              </w:rPr>
            </w:pPr>
            <w:r w:rsidRPr="00CE5348">
              <w:rPr>
                <w:sz w:val="16"/>
                <w:szCs w:val="16"/>
                <w:lang w:eastAsia="en-US"/>
              </w:rPr>
              <w:t>Adresa / sjedište</w:t>
            </w:r>
          </w:p>
          <w:p w:rsidRPr="00CE5348" w:rsidR="00CE5348" w:rsidP="00CE5348" w:rsidRDefault="00CE5348">
            <w:pPr>
              <w:spacing w:after="80"/>
              <w:rPr>
                <w:b/>
                <w:lang w:eastAsia="en-US"/>
              </w:rPr>
            </w:pPr>
            <w:r w:rsidRPr="00CE5348">
              <w:rPr>
                <w:sz w:val="16"/>
                <w:szCs w:val="16"/>
                <w:lang w:eastAsia="en-US"/>
              </w:rPr>
              <w:t>vjerovnika</w:t>
            </w:r>
          </w:p>
        </w:tc>
        <w:tc>
          <w:tcPr>
            <w:tcW w:w="0" w:type="auto"/>
          </w:tcPr>
          <w:p w:rsidRPr="00CE5348" w:rsidR="00CE5348" w:rsidP="00CE5348" w:rsidRDefault="00CE5348">
            <w:pPr>
              <w:spacing w:after="80"/>
              <w:rPr>
                <w:sz w:val="16"/>
                <w:szCs w:val="16"/>
                <w:lang w:eastAsia="en-US"/>
              </w:rPr>
            </w:pPr>
            <w:r w:rsidRPr="00CE5348">
              <w:rPr>
                <w:sz w:val="16"/>
                <w:szCs w:val="16"/>
                <w:lang w:eastAsia="en-US"/>
              </w:rPr>
              <w:t>Bruto iznos</w:t>
            </w:r>
          </w:p>
          <w:p w:rsidRPr="00CE5348" w:rsidR="00CE5348" w:rsidP="00CE5348" w:rsidRDefault="00CE5348">
            <w:pPr>
              <w:spacing w:after="80"/>
              <w:rPr>
                <w:sz w:val="16"/>
                <w:szCs w:val="16"/>
                <w:lang w:eastAsia="en-US"/>
              </w:rPr>
            </w:pPr>
            <w:r w:rsidRPr="00CE5348">
              <w:rPr>
                <w:sz w:val="16"/>
                <w:szCs w:val="16"/>
                <w:lang w:eastAsia="en-US"/>
              </w:rPr>
              <w:t xml:space="preserve">prijavljene tražbine (kn) </w:t>
            </w:r>
          </w:p>
        </w:tc>
        <w:tc>
          <w:tcPr>
            <w:tcW w:w="0" w:type="auto"/>
          </w:tcPr>
          <w:p w:rsidRPr="00CE5348" w:rsidR="00CE5348" w:rsidP="00CE5348" w:rsidRDefault="00CE5348">
            <w:pPr>
              <w:spacing w:after="80"/>
              <w:rPr>
                <w:sz w:val="16"/>
                <w:szCs w:val="16"/>
                <w:lang w:eastAsia="en-US"/>
              </w:rPr>
            </w:pPr>
            <w:r w:rsidRPr="00CE5348">
              <w:rPr>
                <w:sz w:val="16"/>
                <w:szCs w:val="16"/>
                <w:lang w:eastAsia="en-US"/>
              </w:rPr>
              <w:t>Neto iznos</w:t>
            </w:r>
          </w:p>
          <w:p w:rsidRPr="00CE5348" w:rsidR="00CE5348" w:rsidP="00CE5348" w:rsidRDefault="00CE5348">
            <w:pPr>
              <w:spacing w:after="80"/>
              <w:rPr>
                <w:sz w:val="16"/>
                <w:szCs w:val="16"/>
                <w:lang w:eastAsia="en-US"/>
              </w:rPr>
            </w:pPr>
            <w:r w:rsidRPr="00CE5348">
              <w:rPr>
                <w:sz w:val="16"/>
                <w:szCs w:val="16"/>
                <w:lang w:eastAsia="en-US"/>
              </w:rPr>
              <w:t>prijavljene tražbine (kn)</w:t>
            </w:r>
          </w:p>
        </w:tc>
        <w:tc>
          <w:tcPr>
            <w:tcW w:w="0" w:type="auto"/>
          </w:tcPr>
          <w:p w:rsidRPr="00CE5348" w:rsidR="00CE5348" w:rsidP="00CE5348" w:rsidRDefault="00CE5348">
            <w:pPr>
              <w:spacing w:after="80"/>
              <w:rPr>
                <w:sz w:val="16"/>
                <w:szCs w:val="16"/>
                <w:lang w:eastAsia="en-US"/>
              </w:rPr>
            </w:pPr>
            <w:r w:rsidRPr="00CE5348">
              <w:rPr>
                <w:sz w:val="16"/>
                <w:szCs w:val="16"/>
                <w:lang w:eastAsia="en-US"/>
              </w:rPr>
              <w:t>Pravna osnova</w:t>
            </w:r>
          </w:p>
          <w:p w:rsidRPr="00CE5348" w:rsidR="00CE5348" w:rsidP="00CE5348" w:rsidRDefault="00CE5348">
            <w:pPr>
              <w:spacing w:after="80"/>
              <w:rPr>
                <w:sz w:val="16"/>
                <w:szCs w:val="16"/>
                <w:lang w:eastAsia="en-US"/>
              </w:rPr>
            </w:pPr>
            <w:r w:rsidRPr="00CE5348">
              <w:rPr>
                <w:sz w:val="16"/>
                <w:szCs w:val="16"/>
                <w:lang w:eastAsia="en-US"/>
              </w:rPr>
              <w:t>prijavljene tražbine</w:t>
            </w:r>
          </w:p>
        </w:tc>
        <w:tc>
          <w:tcPr>
            <w:tcW w:w="0" w:type="auto"/>
          </w:tcPr>
          <w:p w:rsidRPr="00CE5348" w:rsidR="00CE5348" w:rsidP="00CE5348" w:rsidRDefault="00CE5348">
            <w:pPr>
              <w:spacing w:after="80"/>
              <w:rPr>
                <w:sz w:val="16"/>
                <w:szCs w:val="16"/>
                <w:lang w:eastAsia="en-US"/>
              </w:rPr>
            </w:pPr>
            <w:r w:rsidRPr="00CE5348">
              <w:rPr>
                <w:sz w:val="16"/>
                <w:szCs w:val="16"/>
                <w:lang w:eastAsia="en-US"/>
              </w:rPr>
              <w:t>Iznos priznate</w:t>
            </w:r>
          </w:p>
          <w:p w:rsidRPr="00CE5348" w:rsidR="00CE5348" w:rsidP="00CE5348" w:rsidRDefault="00CE5348">
            <w:pPr>
              <w:spacing w:after="80"/>
              <w:rPr>
                <w:b/>
                <w:lang w:eastAsia="en-US"/>
              </w:rPr>
            </w:pPr>
            <w:r w:rsidRPr="00CE5348">
              <w:rPr>
                <w:sz w:val="16"/>
                <w:szCs w:val="16"/>
                <w:lang w:eastAsia="en-US"/>
              </w:rPr>
              <w:t>tražbine (kn)</w:t>
            </w:r>
          </w:p>
        </w:tc>
        <w:tc>
          <w:tcPr>
            <w:tcW w:w="1025" w:type="dxa"/>
          </w:tcPr>
          <w:p w:rsidRPr="00CE5348" w:rsidR="00CE5348" w:rsidP="00CE5348" w:rsidRDefault="00CE5348">
            <w:pPr>
              <w:spacing w:after="80"/>
              <w:rPr>
                <w:sz w:val="16"/>
                <w:szCs w:val="16"/>
                <w:lang w:eastAsia="en-US"/>
              </w:rPr>
            </w:pPr>
            <w:r w:rsidRPr="00CE5348">
              <w:rPr>
                <w:sz w:val="16"/>
                <w:szCs w:val="16"/>
                <w:lang w:eastAsia="en-US"/>
              </w:rPr>
              <w:t>Pravna osnova priznate tražbine</w:t>
            </w:r>
          </w:p>
        </w:tc>
        <w:tc>
          <w:tcPr>
            <w:tcW w:w="794" w:type="dxa"/>
          </w:tcPr>
          <w:p w:rsidRPr="00CE5348" w:rsidR="00CE5348" w:rsidP="00CE5348" w:rsidRDefault="00CE5348">
            <w:pPr>
              <w:spacing w:after="80"/>
              <w:rPr>
                <w:sz w:val="16"/>
                <w:szCs w:val="16"/>
                <w:lang w:eastAsia="en-US"/>
              </w:rPr>
            </w:pPr>
            <w:r w:rsidRPr="00CE5348">
              <w:rPr>
                <w:sz w:val="16"/>
                <w:szCs w:val="16"/>
                <w:lang w:eastAsia="en-US"/>
              </w:rPr>
              <w:t>Iznos osporene tražbine (kn)</w:t>
            </w:r>
          </w:p>
        </w:tc>
        <w:tc>
          <w:tcPr>
            <w:tcW w:w="0" w:type="auto"/>
          </w:tcPr>
          <w:p w:rsidRPr="00CE5348" w:rsidR="00CE5348" w:rsidP="00CE5348" w:rsidRDefault="00CE5348">
            <w:pPr>
              <w:spacing w:after="80"/>
              <w:rPr>
                <w:sz w:val="16"/>
                <w:szCs w:val="16"/>
                <w:lang w:eastAsia="en-US"/>
              </w:rPr>
            </w:pPr>
            <w:r w:rsidRPr="00CE5348">
              <w:rPr>
                <w:sz w:val="16"/>
                <w:szCs w:val="16"/>
                <w:lang w:eastAsia="en-US"/>
              </w:rPr>
              <w:t>Razlog osporavanja tražbine</w:t>
            </w:r>
          </w:p>
        </w:tc>
        <w:tc>
          <w:tcPr>
            <w:tcW w:w="0" w:type="auto"/>
          </w:tcPr>
          <w:p w:rsidRPr="00CE5348" w:rsidR="00CE5348" w:rsidP="00CE5348" w:rsidRDefault="00CE5348">
            <w:pPr>
              <w:spacing w:after="80"/>
              <w:rPr>
                <w:b/>
                <w:lang w:eastAsia="en-US"/>
              </w:rPr>
            </w:pPr>
            <w:r w:rsidRPr="00CE5348">
              <w:rPr>
                <w:sz w:val="16"/>
                <w:szCs w:val="16"/>
                <w:lang w:eastAsia="en-US"/>
              </w:rPr>
              <w:t>Oznaka ovršne isprave ako se tražbine zasniva na ovršnoj ispravi</w:t>
            </w:r>
          </w:p>
        </w:tc>
      </w:tr>
      <w:tr w:rsidRPr="00CE5348" w:rsidR="00CE5348" w:rsidTr="008B1920">
        <w:tc>
          <w:tcPr>
            <w:tcW w:w="0" w:type="auto"/>
          </w:tcPr>
          <w:p w:rsidRPr="00CE5348" w:rsidR="00CE5348" w:rsidP="00CE5348" w:rsidRDefault="00CE5348">
            <w:pPr>
              <w:spacing w:after="80"/>
              <w:rPr>
                <w:sz w:val="16"/>
                <w:szCs w:val="16"/>
                <w:lang w:eastAsia="en-US"/>
              </w:rPr>
            </w:pPr>
            <w:r w:rsidRPr="00CE5348">
              <w:rPr>
                <w:sz w:val="16"/>
                <w:szCs w:val="16"/>
                <w:lang w:eastAsia="en-US"/>
              </w:rPr>
              <w:t>1.</w:t>
            </w:r>
          </w:p>
        </w:tc>
        <w:tc>
          <w:tcPr>
            <w:tcW w:w="0" w:type="auto"/>
          </w:tcPr>
          <w:p w:rsidRPr="00CE5348" w:rsidR="00CE5348" w:rsidP="00CE5348" w:rsidRDefault="00CE5348">
            <w:pPr>
              <w:spacing w:after="80"/>
              <w:rPr>
                <w:sz w:val="16"/>
                <w:szCs w:val="16"/>
                <w:lang w:eastAsia="en-US"/>
              </w:rPr>
            </w:pPr>
            <w:r w:rsidRPr="00CE5348">
              <w:rPr>
                <w:sz w:val="16"/>
                <w:szCs w:val="16"/>
                <w:lang w:eastAsia="en-US"/>
              </w:rPr>
              <w:t>Marinko Čavka</w:t>
            </w:r>
          </w:p>
        </w:tc>
        <w:tc>
          <w:tcPr>
            <w:tcW w:w="0" w:type="auto"/>
          </w:tcPr>
          <w:p w:rsidRPr="00CE5348" w:rsidR="00CE5348" w:rsidP="00CE5348" w:rsidRDefault="00CE5348">
            <w:pPr>
              <w:spacing w:after="80"/>
              <w:rPr>
                <w:sz w:val="16"/>
                <w:szCs w:val="16"/>
                <w:lang w:eastAsia="en-US"/>
              </w:rPr>
            </w:pPr>
            <w:r w:rsidRPr="00CE5348">
              <w:rPr>
                <w:sz w:val="16"/>
                <w:szCs w:val="16"/>
                <w:lang w:eastAsia="en-US"/>
              </w:rPr>
              <w:t>15503752591</w:t>
            </w:r>
          </w:p>
        </w:tc>
        <w:tc>
          <w:tcPr>
            <w:tcW w:w="0" w:type="auto"/>
          </w:tcPr>
          <w:p w:rsidRPr="00CE5348" w:rsidR="00CE5348" w:rsidP="00CE5348" w:rsidRDefault="00CE5348">
            <w:pPr>
              <w:spacing w:after="80"/>
              <w:rPr>
                <w:sz w:val="16"/>
                <w:szCs w:val="16"/>
                <w:lang w:eastAsia="en-US"/>
              </w:rPr>
            </w:pPr>
            <w:r w:rsidRPr="00CE5348">
              <w:rPr>
                <w:sz w:val="16"/>
                <w:szCs w:val="16"/>
                <w:lang w:eastAsia="en-US"/>
              </w:rPr>
              <w:t>Knin, Imotska 1</w:t>
            </w:r>
          </w:p>
        </w:tc>
        <w:tc>
          <w:tcPr>
            <w:tcW w:w="0" w:type="auto"/>
          </w:tcPr>
          <w:p w:rsidRPr="00CE5348" w:rsidR="00CE5348" w:rsidP="00CE5348" w:rsidRDefault="00CE5348">
            <w:pPr>
              <w:spacing w:after="80"/>
              <w:rPr>
                <w:sz w:val="16"/>
                <w:szCs w:val="16"/>
                <w:lang w:eastAsia="en-US"/>
              </w:rPr>
            </w:pPr>
            <w:r w:rsidRPr="00CE5348">
              <w:rPr>
                <w:sz w:val="16"/>
                <w:szCs w:val="16"/>
                <w:lang w:eastAsia="en-US"/>
              </w:rPr>
              <w:t>21.450,03</w:t>
            </w:r>
          </w:p>
        </w:tc>
        <w:tc>
          <w:tcPr>
            <w:tcW w:w="0" w:type="auto"/>
          </w:tcPr>
          <w:p w:rsidRPr="00CE5348" w:rsidR="00CE5348" w:rsidP="00CE5348" w:rsidRDefault="00CE5348">
            <w:pPr>
              <w:spacing w:after="80"/>
              <w:rPr>
                <w:sz w:val="16"/>
                <w:szCs w:val="16"/>
                <w:lang w:eastAsia="en-US"/>
              </w:rPr>
            </w:pPr>
            <w:r w:rsidRPr="00CE5348">
              <w:rPr>
                <w:sz w:val="16"/>
                <w:szCs w:val="16"/>
                <w:lang w:eastAsia="en-US"/>
              </w:rPr>
              <w:t>19.443,23</w:t>
            </w:r>
          </w:p>
        </w:tc>
        <w:tc>
          <w:tcPr>
            <w:tcW w:w="0" w:type="auto"/>
          </w:tcPr>
          <w:p w:rsidRPr="00CE5348" w:rsidR="00CE5348" w:rsidP="00CE5348" w:rsidRDefault="00CE5348">
            <w:pPr>
              <w:spacing w:after="80"/>
              <w:rPr>
                <w:sz w:val="16"/>
                <w:szCs w:val="16"/>
                <w:lang w:eastAsia="en-US"/>
              </w:rPr>
            </w:pPr>
            <w:r w:rsidRPr="00CE5348">
              <w:rPr>
                <w:sz w:val="16"/>
                <w:szCs w:val="16"/>
                <w:lang w:eastAsia="en-US"/>
              </w:rPr>
              <w:t>Ugovor o radu, NP-1 za 01 i 02/2020, odluka o otpremnini, obračun otpremnine NO-1</w:t>
            </w:r>
          </w:p>
        </w:tc>
        <w:tc>
          <w:tcPr>
            <w:tcW w:w="0" w:type="auto"/>
          </w:tcPr>
          <w:p w:rsidRPr="00CE5348" w:rsidR="00CE5348" w:rsidP="00CE5348" w:rsidRDefault="00CE5348">
            <w:pPr>
              <w:spacing w:after="80"/>
              <w:rPr>
                <w:sz w:val="16"/>
                <w:szCs w:val="16"/>
                <w:lang w:eastAsia="en-US"/>
              </w:rPr>
            </w:pPr>
            <w:r w:rsidRPr="00CE5348">
              <w:rPr>
                <w:sz w:val="16"/>
                <w:szCs w:val="16"/>
                <w:lang w:eastAsia="en-US"/>
              </w:rPr>
              <w:t>21.450,03</w:t>
            </w:r>
          </w:p>
        </w:tc>
        <w:tc>
          <w:tcPr>
            <w:tcW w:w="1025" w:type="dxa"/>
          </w:tcPr>
          <w:p w:rsidRPr="00CE5348" w:rsidR="00CE5348" w:rsidP="00CE5348" w:rsidRDefault="00CE5348">
            <w:pPr>
              <w:spacing w:after="80"/>
              <w:rPr>
                <w:sz w:val="16"/>
                <w:szCs w:val="16"/>
                <w:lang w:eastAsia="en-US"/>
              </w:rPr>
            </w:pPr>
            <w:r w:rsidRPr="00CE5348">
              <w:rPr>
                <w:sz w:val="16"/>
                <w:szCs w:val="16"/>
                <w:lang w:eastAsia="en-US"/>
              </w:rPr>
              <w:t>Ugovor o radu, NP-1 za 01 i 02/2020, odluka o otpremnini, obračun otpremnine NO-1</w:t>
            </w:r>
          </w:p>
        </w:tc>
        <w:tc>
          <w:tcPr>
            <w:tcW w:w="794" w:type="dxa"/>
          </w:tcPr>
          <w:p w:rsidRPr="00CE5348" w:rsidR="00CE5348" w:rsidP="00CE5348" w:rsidRDefault="00CE5348">
            <w:pPr>
              <w:spacing w:after="80"/>
              <w:rPr>
                <w:sz w:val="16"/>
                <w:szCs w:val="16"/>
                <w:lang w:eastAsia="en-US"/>
              </w:rPr>
            </w:pPr>
            <w:r w:rsidRPr="00CE5348">
              <w:rPr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0" w:type="auto"/>
          </w:tcPr>
          <w:p w:rsidRPr="00CE5348" w:rsidR="00CE5348" w:rsidP="00CE5348" w:rsidRDefault="00CE5348">
            <w:pPr>
              <w:spacing w:after="80"/>
              <w:rPr>
                <w:b/>
                <w:sz w:val="16"/>
                <w:szCs w:val="16"/>
                <w:lang w:eastAsia="en-US"/>
              </w:rPr>
            </w:pPr>
            <w:r w:rsidRPr="00CE5348">
              <w:rPr>
                <w:b/>
                <w:sz w:val="16"/>
                <w:szCs w:val="16"/>
                <w:lang w:eastAsia="en-US"/>
              </w:rPr>
              <w:t>/</w:t>
            </w:r>
          </w:p>
        </w:tc>
        <w:tc>
          <w:tcPr>
            <w:tcW w:w="0" w:type="auto"/>
          </w:tcPr>
          <w:p w:rsidRPr="00CE5348" w:rsidR="00CE5348" w:rsidP="00CE5348" w:rsidRDefault="00CE5348">
            <w:pPr>
              <w:spacing w:after="80"/>
              <w:rPr>
                <w:sz w:val="16"/>
                <w:szCs w:val="16"/>
                <w:lang w:eastAsia="en-US"/>
              </w:rPr>
            </w:pPr>
            <w:r w:rsidRPr="00CE5348">
              <w:rPr>
                <w:sz w:val="16"/>
                <w:szCs w:val="16"/>
                <w:lang w:eastAsia="en-US"/>
              </w:rPr>
              <w:t>Obrasci NP-1 za 01 i 02/2020 i NO-1</w:t>
            </w:r>
          </w:p>
        </w:tc>
      </w:tr>
      <w:tr w:rsidRPr="00CE5348" w:rsidR="00CE5348" w:rsidTr="008B1920">
        <w:tc>
          <w:tcPr>
            <w:tcW w:w="0" w:type="auto"/>
          </w:tcPr>
          <w:p w:rsidRPr="00CE5348" w:rsidR="00CE5348" w:rsidP="00CE5348" w:rsidRDefault="00CE5348">
            <w:pPr>
              <w:spacing w:after="80"/>
              <w:rPr>
                <w:sz w:val="16"/>
                <w:szCs w:val="16"/>
                <w:lang w:eastAsia="en-US"/>
              </w:rPr>
            </w:pPr>
            <w:r w:rsidRPr="00CE5348">
              <w:rPr>
                <w:sz w:val="16"/>
                <w:szCs w:val="16"/>
                <w:lang w:eastAsia="en-US"/>
              </w:rPr>
              <w:t>2.</w:t>
            </w:r>
          </w:p>
        </w:tc>
        <w:tc>
          <w:tcPr>
            <w:tcW w:w="0" w:type="auto"/>
          </w:tcPr>
          <w:p w:rsidRPr="00CE5348" w:rsidR="00CE5348" w:rsidP="00CE5348" w:rsidRDefault="00CE5348">
            <w:pPr>
              <w:spacing w:after="80"/>
              <w:rPr>
                <w:sz w:val="16"/>
                <w:szCs w:val="16"/>
                <w:lang w:eastAsia="en-US"/>
              </w:rPr>
            </w:pPr>
            <w:r w:rsidRPr="00CE5348">
              <w:rPr>
                <w:sz w:val="16"/>
                <w:szCs w:val="16"/>
                <w:lang w:eastAsia="en-US"/>
              </w:rPr>
              <w:t xml:space="preserve">RH – Ministarstvo financija - Porezna </w:t>
            </w:r>
            <w:r w:rsidRPr="00CE5348">
              <w:rPr>
                <w:sz w:val="16"/>
                <w:szCs w:val="16"/>
                <w:lang w:eastAsia="en-US"/>
              </w:rPr>
              <w:lastRenderedPageBreak/>
              <w:t>uprava  - PU Šibenik</w:t>
            </w:r>
          </w:p>
        </w:tc>
        <w:tc>
          <w:tcPr>
            <w:tcW w:w="0" w:type="auto"/>
          </w:tcPr>
          <w:p w:rsidRPr="00CE5348" w:rsidR="00CE5348" w:rsidP="00CE5348" w:rsidRDefault="00CE5348">
            <w:pPr>
              <w:spacing w:after="80"/>
              <w:rPr>
                <w:sz w:val="16"/>
                <w:szCs w:val="16"/>
                <w:lang w:eastAsia="en-US"/>
              </w:rPr>
            </w:pPr>
            <w:r w:rsidRPr="00CE5348">
              <w:rPr>
                <w:sz w:val="16"/>
                <w:szCs w:val="16"/>
                <w:lang w:eastAsia="en-US"/>
              </w:rPr>
              <w:lastRenderedPageBreak/>
              <w:t>18683136487</w:t>
            </w:r>
          </w:p>
        </w:tc>
        <w:tc>
          <w:tcPr>
            <w:tcW w:w="0" w:type="auto"/>
          </w:tcPr>
          <w:p w:rsidRPr="00CE5348" w:rsidR="00CE5348" w:rsidP="00CE5348" w:rsidRDefault="00CE5348">
            <w:pPr>
              <w:spacing w:after="80"/>
              <w:rPr>
                <w:sz w:val="16"/>
                <w:szCs w:val="16"/>
                <w:lang w:eastAsia="en-US"/>
              </w:rPr>
            </w:pPr>
            <w:r w:rsidRPr="00CE5348">
              <w:rPr>
                <w:sz w:val="16"/>
                <w:szCs w:val="16"/>
                <w:lang w:eastAsia="en-US"/>
              </w:rPr>
              <w:t>Šibenik, Obala hrvatske mornar</w:t>
            </w:r>
            <w:r w:rsidRPr="00CE5348">
              <w:rPr>
                <w:sz w:val="16"/>
                <w:szCs w:val="16"/>
                <w:lang w:eastAsia="en-US"/>
              </w:rPr>
              <w:lastRenderedPageBreak/>
              <w:t>ice 3</w:t>
            </w:r>
          </w:p>
        </w:tc>
        <w:tc>
          <w:tcPr>
            <w:tcW w:w="0" w:type="auto"/>
          </w:tcPr>
          <w:p w:rsidRPr="00CE5348" w:rsidR="00CE5348" w:rsidP="00CE5348" w:rsidRDefault="00CE5348">
            <w:pPr>
              <w:spacing w:after="80"/>
              <w:rPr>
                <w:sz w:val="16"/>
                <w:szCs w:val="16"/>
                <w:lang w:eastAsia="en-US"/>
              </w:rPr>
            </w:pPr>
            <w:r w:rsidRPr="00CE5348">
              <w:rPr>
                <w:sz w:val="16"/>
                <w:szCs w:val="16"/>
                <w:lang w:eastAsia="en-US"/>
              </w:rPr>
              <w:lastRenderedPageBreak/>
              <w:t>23.028,28</w:t>
            </w:r>
          </w:p>
        </w:tc>
        <w:tc>
          <w:tcPr>
            <w:tcW w:w="0" w:type="auto"/>
          </w:tcPr>
          <w:p w:rsidRPr="00CE5348" w:rsidR="00CE5348" w:rsidP="00CE5348" w:rsidRDefault="00CE5348">
            <w:pPr>
              <w:spacing w:after="80"/>
              <w:rPr>
                <w:sz w:val="16"/>
                <w:szCs w:val="16"/>
                <w:lang w:eastAsia="en-US"/>
              </w:rPr>
            </w:pPr>
            <w:r w:rsidRPr="00CE5348">
              <w:rPr>
                <w:sz w:val="16"/>
                <w:szCs w:val="16"/>
                <w:lang w:eastAsia="en-US"/>
              </w:rPr>
              <w:t>23.028,28</w:t>
            </w:r>
          </w:p>
        </w:tc>
        <w:tc>
          <w:tcPr>
            <w:tcW w:w="0" w:type="auto"/>
          </w:tcPr>
          <w:p w:rsidRPr="00CE5348" w:rsidR="00CE5348" w:rsidP="00CE5348" w:rsidRDefault="00CE5348">
            <w:pPr>
              <w:spacing w:after="80"/>
              <w:rPr>
                <w:sz w:val="16"/>
                <w:szCs w:val="16"/>
                <w:lang w:eastAsia="en-US"/>
              </w:rPr>
            </w:pPr>
            <w:r w:rsidRPr="00CE5348">
              <w:rPr>
                <w:sz w:val="16"/>
                <w:szCs w:val="16"/>
                <w:lang w:eastAsia="en-US"/>
              </w:rPr>
              <w:t>JOPPD obrasci</w:t>
            </w:r>
          </w:p>
        </w:tc>
        <w:tc>
          <w:tcPr>
            <w:tcW w:w="0" w:type="auto"/>
          </w:tcPr>
          <w:p w:rsidRPr="00CE5348" w:rsidR="00CE5348" w:rsidP="00CE5348" w:rsidRDefault="00CE5348">
            <w:pPr>
              <w:spacing w:after="80"/>
              <w:rPr>
                <w:sz w:val="16"/>
                <w:szCs w:val="16"/>
                <w:lang w:eastAsia="en-US"/>
              </w:rPr>
            </w:pPr>
            <w:r w:rsidRPr="00CE5348">
              <w:rPr>
                <w:sz w:val="16"/>
                <w:szCs w:val="16"/>
                <w:lang w:eastAsia="en-US"/>
              </w:rPr>
              <w:t>23.028,28</w:t>
            </w:r>
          </w:p>
        </w:tc>
        <w:tc>
          <w:tcPr>
            <w:tcW w:w="1025" w:type="dxa"/>
          </w:tcPr>
          <w:p w:rsidRPr="00CE5348" w:rsidR="00CE5348" w:rsidP="00CE5348" w:rsidRDefault="00CE5348">
            <w:pPr>
              <w:spacing w:after="80"/>
              <w:rPr>
                <w:sz w:val="16"/>
                <w:szCs w:val="16"/>
                <w:lang w:eastAsia="en-US"/>
              </w:rPr>
            </w:pPr>
            <w:r w:rsidRPr="00CE5348">
              <w:rPr>
                <w:sz w:val="16"/>
                <w:szCs w:val="16"/>
                <w:lang w:eastAsia="en-US"/>
              </w:rPr>
              <w:t>JOPPD obrasci, izlist iz ISPU</w:t>
            </w:r>
          </w:p>
        </w:tc>
        <w:tc>
          <w:tcPr>
            <w:tcW w:w="794" w:type="dxa"/>
          </w:tcPr>
          <w:p w:rsidRPr="00CE5348" w:rsidR="00CE5348" w:rsidP="00CE5348" w:rsidRDefault="00CE5348">
            <w:pPr>
              <w:spacing w:after="80"/>
              <w:rPr>
                <w:sz w:val="16"/>
                <w:szCs w:val="16"/>
                <w:lang w:eastAsia="en-US"/>
              </w:rPr>
            </w:pPr>
            <w:r w:rsidRPr="00CE5348">
              <w:rPr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0" w:type="auto"/>
          </w:tcPr>
          <w:p w:rsidRPr="00CE5348" w:rsidR="00CE5348" w:rsidP="00CE5348" w:rsidRDefault="00CE5348">
            <w:pPr>
              <w:spacing w:after="80"/>
              <w:rPr>
                <w:sz w:val="16"/>
                <w:szCs w:val="16"/>
                <w:lang w:eastAsia="en-US"/>
              </w:rPr>
            </w:pPr>
            <w:r w:rsidRPr="00CE5348">
              <w:rPr>
                <w:sz w:val="16"/>
                <w:szCs w:val="16"/>
                <w:lang w:eastAsia="en-US"/>
              </w:rPr>
              <w:t>/</w:t>
            </w:r>
          </w:p>
        </w:tc>
        <w:tc>
          <w:tcPr>
            <w:tcW w:w="0" w:type="auto"/>
          </w:tcPr>
          <w:p w:rsidRPr="00CE5348" w:rsidR="00CE5348" w:rsidP="00CE5348" w:rsidRDefault="00CE5348">
            <w:pPr>
              <w:spacing w:after="80"/>
              <w:rPr>
                <w:sz w:val="16"/>
                <w:szCs w:val="16"/>
                <w:lang w:eastAsia="en-US"/>
              </w:rPr>
            </w:pPr>
            <w:r w:rsidRPr="00CE5348">
              <w:rPr>
                <w:sz w:val="16"/>
                <w:szCs w:val="16"/>
                <w:lang w:eastAsia="en-US"/>
              </w:rPr>
              <w:t xml:space="preserve">JOPPD obrasci po datumima </w:t>
            </w:r>
            <w:r w:rsidRPr="00CE5348">
              <w:rPr>
                <w:sz w:val="16"/>
                <w:szCs w:val="16"/>
                <w:lang w:eastAsia="en-US"/>
              </w:rPr>
              <w:lastRenderedPageBreak/>
              <w:t>izvješća</w:t>
            </w:r>
          </w:p>
        </w:tc>
      </w:tr>
    </w:tbl>
    <w:p w:rsidR="00BA5987" w:rsidP="00DD4C4B" w:rsidRDefault="00BA5987">
      <w:pPr>
        <w:jc w:val="both"/>
      </w:pPr>
    </w:p>
    <w:p w:rsidR="008523A2" w:rsidP="00DD4C4B" w:rsidRDefault="008523A2">
      <w:pPr>
        <w:jc w:val="both"/>
      </w:pPr>
    </w:p>
    <w:p w:rsidR="00885813" w:rsidP="00DD4C4B" w:rsidRDefault="008523A2">
      <w:pPr>
        <w:jc w:val="both"/>
      </w:pPr>
      <w:r>
        <w:t>II. TABLICA PRIZNATIH TRAŽBINA II VIŠEG ISPLATNOG REDA</w:t>
      </w:r>
    </w:p>
    <w:p w:rsidR="005F5DEC" w:rsidP="00DD4C4B" w:rsidRDefault="005F5DEC">
      <w:pPr>
        <w:jc w:val="both"/>
      </w:pPr>
    </w:p>
    <w:tbl>
      <w:tblPr>
        <w:tblStyle w:val="Reetkatablice2"/>
        <w:tblW w:w="0" w:type="auto"/>
        <w:tblLook w:firstRow="1" w:lastRow="0" w:firstColumn="1" w:lastColumn="0" w:noHBand="0" w:noVBand="1" w:val="04A0"/>
      </w:tblPr>
      <w:tblGrid>
        <w:gridCol w:w="762"/>
        <w:gridCol w:w="869"/>
        <w:gridCol w:w="929"/>
        <w:gridCol w:w="822"/>
        <w:gridCol w:w="895"/>
        <w:gridCol w:w="889"/>
        <w:gridCol w:w="895"/>
        <w:gridCol w:w="889"/>
        <w:gridCol w:w="733"/>
        <w:gridCol w:w="872"/>
        <w:gridCol w:w="733"/>
      </w:tblGrid>
      <w:tr w:rsidRPr="00CE5348" w:rsidR="00CE5348" w:rsidTr="008B1920">
        <w:tc>
          <w:tcPr>
            <w:tcW w:w="0" w:type="auto"/>
          </w:tcPr>
          <w:p w:rsidRPr="00CE5348" w:rsidR="00CE5348" w:rsidP="00CE5348" w:rsidRDefault="00CE5348">
            <w:pPr>
              <w:spacing w:after="80"/>
              <w:rPr>
                <w:sz w:val="16"/>
                <w:szCs w:val="16"/>
                <w:lang w:eastAsia="en-US"/>
              </w:rPr>
            </w:pPr>
            <w:r w:rsidRPr="00CE5348">
              <w:rPr>
                <w:sz w:val="16"/>
                <w:szCs w:val="16"/>
                <w:lang w:eastAsia="en-US"/>
              </w:rPr>
              <w:t xml:space="preserve">Redni broj </w:t>
            </w:r>
          </w:p>
          <w:p w:rsidRPr="00CE5348" w:rsidR="00CE5348" w:rsidP="00CE5348" w:rsidRDefault="00CE5348">
            <w:pPr>
              <w:spacing w:after="80"/>
              <w:rPr>
                <w:b/>
                <w:sz w:val="16"/>
                <w:szCs w:val="16"/>
                <w:lang w:eastAsia="en-US"/>
              </w:rPr>
            </w:pPr>
            <w:r w:rsidRPr="00CE5348">
              <w:rPr>
                <w:sz w:val="16"/>
                <w:szCs w:val="16"/>
                <w:lang w:eastAsia="en-US"/>
              </w:rPr>
              <w:t>prijavljene tražbine</w:t>
            </w:r>
          </w:p>
        </w:tc>
        <w:tc>
          <w:tcPr>
            <w:tcW w:w="0" w:type="auto"/>
          </w:tcPr>
          <w:p w:rsidRPr="00CE5348" w:rsidR="00CE5348" w:rsidP="00CE5348" w:rsidRDefault="00CE5348">
            <w:pPr>
              <w:spacing w:after="80"/>
              <w:rPr>
                <w:sz w:val="16"/>
                <w:szCs w:val="16"/>
                <w:lang w:eastAsia="en-US"/>
              </w:rPr>
            </w:pPr>
            <w:r w:rsidRPr="00CE5348">
              <w:rPr>
                <w:sz w:val="16"/>
                <w:szCs w:val="16"/>
                <w:lang w:eastAsia="en-US"/>
              </w:rPr>
              <w:t>Ime i prezime / tvrtka</w:t>
            </w:r>
          </w:p>
          <w:p w:rsidRPr="00CE5348" w:rsidR="00CE5348" w:rsidP="00CE5348" w:rsidRDefault="00CE5348">
            <w:pPr>
              <w:spacing w:after="80"/>
              <w:rPr>
                <w:lang w:eastAsia="en-US"/>
              </w:rPr>
            </w:pPr>
            <w:r w:rsidRPr="00CE5348">
              <w:rPr>
                <w:sz w:val="16"/>
                <w:szCs w:val="16"/>
                <w:lang w:eastAsia="en-US"/>
              </w:rPr>
              <w:t>ili naziv vjerovnika</w:t>
            </w:r>
          </w:p>
        </w:tc>
        <w:tc>
          <w:tcPr>
            <w:tcW w:w="0" w:type="auto"/>
          </w:tcPr>
          <w:p w:rsidRPr="00CE5348" w:rsidR="00CE5348" w:rsidP="00CE5348" w:rsidRDefault="00CE5348">
            <w:pPr>
              <w:spacing w:after="80"/>
              <w:rPr>
                <w:sz w:val="16"/>
                <w:szCs w:val="16"/>
                <w:lang w:eastAsia="en-US"/>
              </w:rPr>
            </w:pPr>
            <w:r w:rsidRPr="00CE5348">
              <w:rPr>
                <w:sz w:val="16"/>
                <w:szCs w:val="16"/>
                <w:lang w:eastAsia="en-US"/>
              </w:rPr>
              <w:t xml:space="preserve">OIB </w:t>
            </w:r>
          </w:p>
          <w:p w:rsidRPr="00CE5348" w:rsidR="00CE5348" w:rsidP="00CE5348" w:rsidRDefault="00CE5348">
            <w:pPr>
              <w:spacing w:after="80"/>
              <w:rPr>
                <w:sz w:val="16"/>
                <w:szCs w:val="16"/>
                <w:lang w:eastAsia="en-US"/>
              </w:rPr>
            </w:pPr>
            <w:r w:rsidRPr="00CE5348">
              <w:rPr>
                <w:sz w:val="16"/>
                <w:szCs w:val="16"/>
                <w:lang w:eastAsia="en-US"/>
              </w:rPr>
              <w:t>vjerovnika</w:t>
            </w:r>
          </w:p>
        </w:tc>
        <w:tc>
          <w:tcPr>
            <w:tcW w:w="0" w:type="auto"/>
          </w:tcPr>
          <w:p w:rsidRPr="00CE5348" w:rsidR="00CE5348" w:rsidP="00CE5348" w:rsidRDefault="00CE5348">
            <w:pPr>
              <w:spacing w:after="80"/>
              <w:rPr>
                <w:sz w:val="16"/>
                <w:szCs w:val="16"/>
                <w:lang w:eastAsia="en-US"/>
              </w:rPr>
            </w:pPr>
            <w:r w:rsidRPr="00CE5348">
              <w:rPr>
                <w:sz w:val="16"/>
                <w:szCs w:val="16"/>
                <w:lang w:eastAsia="en-US"/>
              </w:rPr>
              <w:t>Adresa / sjedište</w:t>
            </w:r>
          </w:p>
          <w:p w:rsidRPr="00CE5348" w:rsidR="00CE5348" w:rsidP="00CE5348" w:rsidRDefault="00CE5348">
            <w:pPr>
              <w:spacing w:after="80"/>
              <w:rPr>
                <w:b/>
                <w:lang w:eastAsia="en-US"/>
              </w:rPr>
            </w:pPr>
            <w:r w:rsidRPr="00CE5348">
              <w:rPr>
                <w:sz w:val="16"/>
                <w:szCs w:val="16"/>
                <w:lang w:eastAsia="en-US"/>
              </w:rPr>
              <w:t>vjerovnika</w:t>
            </w:r>
          </w:p>
        </w:tc>
        <w:tc>
          <w:tcPr>
            <w:tcW w:w="0" w:type="auto"/>
          </w:tcPr>
          <w:p w:rsidRPr="00CE5348" w:rsidR="00CE5348" w:rsidP="00CE5348" w:rsidRDefault="00CE5348">
            <w:pPr>
              <w:spacing w:after="80"/>
              <w:rPr>
                <w:sz w:val="16"/>
                <w:szCs w:val="16"/>
                <w:lang w:eastAsia="en-US"/>
              </w:rPr>
            </w:pPr>
            <w:r w:rsidRPr="00CE5348">
              <w:rPr>
                <w:sz w:val="16"/>
                <w:szCs w:val="16"/>
                <w:lang w:eastAsia="en-US"/>
              </w:rPr>
              <w:t>Iznos</w:t>
            </w:r>
          </w:p>
          <w:p w:rsidRPr="00CE5348" w:rsidR="00CE5348" w:rsidP="00CE5348" w:rsidRDefault="00CE5348">
            <w:pPr>
              <w:spacing w:after="80"/>
              <w:rPr>
                <w:sz w:val="16"/>
                <w:szCs w:val="16"/>
                <w:lang w:eastAsia="en-US"/>
              </w:rPr>
            </w:pPr>
            <w:r w:rsidRPr="00CE5348">
              <w:rPr>
                <w:sz w:val="16"/>
                <w:szCs w:val="16"/>
                <w:lang w:eastAsia="en-US"/>
              </w:rPr>
              <w:t xml:space="preserve">prijavljene tražbine (kn) </w:t>
            </w:r>
          </w:p>
        </w:tc>
        <w:tc>
          <w:tcPr>
            <w:tcW w:w="0" w:type="auto"/>
          </w:tcPr>
          <w:p w:rsidRPr="00CE5348" w:rsidR="00CE5348" w:rsidP="00CE5348" w:rsidRDefault="00CE5348">
            <w:pPr>
              <w:spacing w:after="80"/>
              <w:rPr>
                <w:sz w:val="16"/>
                <w:szCs w:val="16"/>
                <w:lang w:eastAsia="en-US"/>
              </w:rPr>
            </w:pPr>
            <w:r w:rsidRPr="00CE5348">
              <w:rPr>
                <w:sz w:val="16"/>
                <w:szCs w:val="16"/>
                <w:lang w:eastAsia="en-US"/>
              </w:rPr>
              <w:t>Pravna osnova</w:t>
            </w:r>
          </w:p>
          <w:p w:rsidRPr="00CE5348" w:rsidR="00CE5348" w:rsidP="00CE5348" w:rsidRDefault="00CE5348">
            <w:pPr>
              <w:spacing w:after="80"/>
              <w:rPr>
                <w:sz w:val="16"/>
                <w:szCs w:val="16"/>
                <w:lang w:eastAsia="en-US"/>
              </w:rPr>
            </w:pPr>
            <w:r w:rsidRPr="00CE5348">
              <w:rPr>
                <w:sz w:val="16"/>
                <w:szCs w:val="16"/>
                <w:lang w:eastAsia="en-US"/>
              </w:rPr>
              <w:t>prijavljene tražbine</w:t>
            </w:r>
          </w:p>
        </w:tc>
        <w:tc>
          <w:tcPr>
            <w:tcW w:w="0" w:type="auto"/>
          </w:tcPr>
          <w:p w:rsidRPr="00CE5348" w:rsidR="00CE5348" w:rsidP="00CE5348" w:rsidRDefault="00CE5348">
            <w:pPr>
              <w:spacing w:after="80"/>
              <w:rPr>
                <w:sz w:val="16"/>
                <w:szCs w:val="16"/>
                <w:lang w:eastAsia="en-US"/>
              </w:rPr>
            </w:pPr>
            <w:r w:rsidRPr="00CE5348">
              <w:rPr>
                <w:sz w:val="16"/>
                <w:szCs w:val="16"/>
                <w:lang w:eastAsia="en-US"/>
              </w:rPr>
              <w:t>Iznos priznate</w:t>
            </w:r>
          </w:p>
          <w:p w:rsidRPr="00CE5348" w:rsidR="00CE5348" w:rsidP="00CE5348" w:rsidRDefault="00CE5348">
            <w:pPr>
              <w:spacing w:after="80"/>
              <w:rPr>
                <w:b/>
                <w:lang w:eastAsia="en-US"/>
              </w:rPr>
            </w:pPr>
            <w:r w:rsidRPr="00CE5348">
              <w:rPr>
                <w:sz w:val="16"/>
                <w:szCs w:val="16"/>
                <w:lang w:eastAsia="en-US"/>
              </w:rPr>
              <w:t>tražbine (kn)</w:t>
            </w:r>
          </w:p>
        </w:tc>
        <w:tc>
          <w:tcPr>
            <w:tcW w:w="1083" w:type="dxa"/>
          </w:tcPr>
          <w:p w:rsidRPr="00CE5348" w:rsidR="00CE5348" w:rsidP="00CE5348" w:rsidRDefault="00CE5348">
            <w:pPr>
              <w:spacing w:after="80"/>
              <w:rPr>
                <w:sz w:val="16"/>
                <w:szCs w:val="16"/>
                <w:lang w:eastAsia="en-US"/>
              </w:rPr>
            </w:pPr>
            <w:r w:rsidRPr="00CE5348">
              <w:rPr>
                <w:sz w:val="16"/>
                <w:szCs w:val="16"/>
                <w:lang w:eastAsia="en-US"/>
              </w:rPr>
              <w:t>Pravna osnova priznate tražbine</w:t>
            </w:r>
          </w:p>
        </w:tc>
        <w:tc>
          <w:tcPr>
            <w:tcW w:w="794" w:type="dxa"/>
          </w:tcPr>
          <w:p w:rsidRPr="00CE5348" w:rsidR="00CE5348" w:rsidP="00CE5348" w:rsidRDefault="00CE5348">
            <w:pPr>
              <w:spacing w:after="80"/>
              <w:rPr>
                <w:sz w:val="16"/>
                <w:szCs w:val="16"/>
                <w:lang w:eastAsia="en-US"/>
              </w:rPr>
            </w:pPr>
            <w:r w:rsidRPr="00CE5348">
              <w:rPr>
                <w:sz w:val="16"/>
                <w:szCs w:val="16"/>
                <w:lang w:eastAsia="en-US"/>
              </w:rPr>
              <w:t>Iznos osporene tražbine (kn)</w:t>
            </w:r>
          </w:p>
        </w:tc>
        <w:tc>
          <w:tcPr>
            <w:tcW w:w="0" w:type="auto"/>
          </w:tcPr>
          <w:p w:rsidRPr="00CE5348" w:rsidR="00CE5348" w:rsidP="00CE5348" w:rsidRDefault="00CE5348">
            <w:pPr>
              <w:spacing w:after="80"/>
              <w:rPr>
                <w:sz w:val="16"/>
                <w:szCs w:val="16"/>
                <w:lang w:eastAsia="en-US"/>
              </w:rPr>
            </w:pPr>
            <w:r w:rsidRPr="00CE5348">
              <w:rPr>
                <w:sz w:val="16"/>
                <w:szCs w:val="16"/>
                <w:lang w:eastAsia="en-US"/>
              </w:rPr>
              <w:t>Razlog osporavanja tražbine</w:t>
            </w:r>
          </w:p>
        </w:tc>
        <w:tc>
          <w:tcPr>
            <w:tcW w:w="0" w:type="auto"/>
          </w:tcPr>
          <w:p w:rsidRPr="00CE5348" w:rsidR="00CE5348" w:rsidP="00CE5348" w:rsidRDefault="00CE5348">
            <w:pPr>
              <w:spacing w:after="80"/>
              <w:rPr>
                <w:b/>
                <w:lang w:eastAsia="en-US"/>
              </w:rPr>
            </w:pPr>
            <w:r w:rsidRPr="00CE5348">
              <w:rPr>
                <w:sz w:val="16"/>
                <w:szCs w:val="16"/>
                <w:lang w:eastAsia="en-US"/>
              </w:rPr>
              <w:t>Oznaka ovršne isprave ako se tražbine zasniva na ovršnoj ispravi</w:t>
            </w:r>
          </w:p>
        </w:tc>
      </w:tr>
      <w:tr w:rsidRPr="00CE5348" w:rsidR="00CE5348" w:rsidTr="008B1920">
        <w:tc>
          <w:tcPr>
            <w:tcW w:w="0" w:type="auto"/>
          </w:tcPr>
          <w:p w:rsidRPr="00CE5348" w:rsidR="00CE5348" w:rsidP="00CE5348" w:rsidRDefault="00CE5348">
            <w:pPr>
              <w:spacing w:after="80"/>
              <w:rPr>
                <w:sz w:val="16"/>
                <w:szCs w:val="16"/>
                <w:lang w:eastAsia="en-US"/>
              </w:rPr>
            </w:pPr>
            <w:r w:rsidRPr="00CE5348">
              <w:rPr>
                <w:sz w:val="16"/>
                <w:szCs w:val="16"/>
                <w:lang w:eastAsia="en-US"/>
              </w:rPr>
              <w:t>1.</w:t>
            </w:r>
          </w:p>
        </w:tc>
        <w:tc>
          <w:tcPr>
            <w:tcW w:w="0" w:type="auto"/>
          </w:tcPr>
          <w:p w:rsidRPr="00CE5348" w:rsidR="00CE5348" w:rsidP="00CE5348" w:rsidRDefault="00CE5348">
            <w:pPr>
              <w:spacing w:after="80"/>
              <w:rPr>
                <w:sz w:val="16"/>
                <w:szCs w:val="16"/>
                <w:lang w:eastAsia="en-US"/>
              </w:rPr>
            </w:pPr>
            <w:r w:rsidRPr="00CE5348">
              <w:rPr>
                <w:sz w:val="16"/>
                <w:szCs w:val="16"/>
                <w:lang w:eastAsia="en-US"/>
              </w:rPr>
              <w:t xml:space="preserve"> HEP-ELEKTRA d.o.o.</w:t>
            </w:r>
          </w:p>
        </w:tc>
        <w:tc>
          <w:tcPr>
            <w:tcW w:w="0" w:type="auto"/>
          </w:tcPr>
          <w:p w:rsidRPr="00CE5348" w:rsidR="00CE5348" w:rsidP="00CE5348" w:rsidRDefault="00CE5348">
            <w:pPr>
              <w:spacing w:after="80"/>
              <w:rPr>
                <w:sz w:val="16"/>
                <w:szCs w:val="16"/>
                <w:lang w:eastAsia="en-US"/>
              </w:rPr>
            </w:pPr>
            <w:r w:rsidRPr="00CE5348">
              <w:rPr>
                <w:sz w:val="16"/>
                <w:szCs w:val="16"/>
                <w:lang w:eastAsia="en-US"/>
              </w:rPr>
              <w:t>43965974818</w:t>
            </w:r>
          </w:p>
        </w:tc>
        <w:tc>
          <w:tcPr>
            <w:tcW w:w="0" w:type="auto"/>
          </w:tcPr>
          <w:p w:rsidRPr="00CE5348" w:rsidR="00CE5348" w:rsidP="00CE5348" w:rsidRDefault="00CE5348">
            <w:pPr>
              <w:spacing w:after="80"/>
              <w:rPr>
                <w:sz w:val="16"/>
                <w:szCs w:val="16"/>
                <w:lang w:eastAsia="en-US"/>
              </w:rPr>
            </w:pPr>
            <w:r w:rsidRPr="00CE5348">
              <w:rPr>
                <w:sz w:val="16"/>
                <w:szCs w:val="16"/>
                <w:lang w:eastAsia="en-US"/>
              </w:rPr>
              <w:t>Ulica grada Vukovara 37, Zagreb</w:t>
            </w:r>
          </w:p>
        </w:tc>
        <w:tc>
          <w:tcPr>
            <w:tcW w:w="0" w:type="auto"/>
          </w:tcPr>
          <w:p w:rsidRPr="00CE5348" w:rsidR="00CE5348" w:rsidP="00CE5348" w:rsidRDefault="00CE5348">
            <w:pPr>
              <w:spacing w:after="80"/>
              <w:rPr>
                <w:sz w:val="16"/>
                <w:szCs w:val="16"/>
                <w:lang w:eastAsia="en-US"/>
              </w:rPr>
            </w:pPr>
            <w:r w:rsidRPr="00CE5348">
              <w:rPr>
                <w:sz w:val="16"/>
                <w:szCs w:val="16"/>
                <w:lang w:eastAsia="en-US"/>
              </w:rPr>
              <w:t xml:space="preserve">        2.787,45</w:t>
            </w:r>
          </w:p>
        </w:tc>
        <w:tc>
          <w:tcPr>
            <w:tcW w:w="0" w:type="auto"/>
          </w:tcPr>
          <w:p w:rsidRPr="00CE5348" w:rsidR="00CE5348" w:rsidP="00CE5348" w:rsidRDefault="00CE5348">
            <w:pPr>
              <w:spacing w:after="80"/>
              <w:rPr>
                <w:sz w:val="16"/>
                <w:szCs w:val="16"/>
                <w:lang w:eastAsia="en-US"/>
              </w:rPr>
            </w:pPr>
            <w:r w:rsidRPr="00CE5348">
              <w:rPr>
                <w:sz w:val="16"/>
                <w:szCs w:val="16"/>
                <w:lang w:eastAsia="en-US"/>
              </w:rPr>
              <w:t>Izvod iz poslovnih knjiga</w:t>
            </w:r>
          </w:p>
        </w:tc>
        <w:tc>
          <w:tcPr>
            <w:tcW w:w="0" w:type="auto"/>
          </w:tcPr>
          <w:p w:rsidRPr="00CE5348" w:rsidR="00CE5348" w:rsidP="00CE5348" w:rsidRDefault="00CE5348">
            <w:pPr>
              <w:spacing w:after="80"/>
              <w:rPr>
                <w:sz w:val="16"/>
                <w:szCs w:val="16"/>
                <w:lang w:eastAsia="en-US"/>
              </w:rPr>
            </w:pPr>
            <w:r w:rsidRPr="00CE5348">
              <w:rPr>
                <w:sz w:val="16"/>
                <w:szCs w:val="16"/>
                <w:lang w:eastAsia="en-US"/>
              </w:rPr>
              <w:t xml:space="preserve">       2.787,45</w:t>
            </w:r>
          </w:p>
        </w:tc>
        <w:tc>
          <w:tcPr>
            <w:tcW w:w="1083" w:type="dxa"/>
          </w:tcPr>
          <w:p w:rsidRPr="00CE5348" w:rsidR="00CE5348" w:rsidP="00CE5348" w:rsidRDefault="00CE5348">
            <w:pPr>
              <w:spacing w:after="80"/>
              <w:rPr>
                <w:sz w:val="16"/>
                <w:szCs w:val="16"/>
                <w:lang w:eastAsia="en-US"/>
              </w:rPr>
            </w:pPr>
            <w:r w:rsidRPr="00CE5348">
              <w:rPr>
                <w:sz w:val="16"/>
                <w:szCs w:val="16"/>
                <w:lang w:eastAsia="en-US"/>
              </w:rPr>
              <w:t>Izvod iz poslovnih knjiga</w:t>
            </w:r>
          </w:p>
        </w:tc>
        <w:tc>
          <w:tcPr>
            <w:tcW w:w="794" w:type="dxa"/>
          </w:tcPr>
          <w:p w:rsidRPr="00CE5348" w:rsidR="00CE5348" w:rsidP="00CE5348" w:rsidRDefault="00CE5348">
            <w:pPr>
              <w:spacing w:after="80"/>
              <w:rPr>
                <w:sz w:val="16"/>
                <w:szCs w:val="16"/>
                <w:lang w:eastAsia="en-US"/>
              </w:rPr>
            </w:pPr>
            <w:r w:rsidRPr="00CE5348">
              <w:rPr>
                <w:sz w:val="16"/>
                <w:szCs w:val="16"/>
                <w:lang w:eastAsia="en-US"/>
              </w:rPr>
              <w:t xml:space="preserve">         0,00</w:t>
            </w:r>
          </w:p>
        </w:tc>
        <w:tc>
          <w:tcPr>
            <w:tcW w:w="0" w:type="auto"/>
          </w:tcPr>
          <w:p w:rsidRPr="00CE5348" w:rsidR="00CE5348" w:rsidP="00CE5348" w:rsidRDefault="00CE5348">
            <w:pPr>
              <w:spacing w:after="80"/>
              <w:rPr>
                <w:b/>
                <w:sz w:val="16"/>
                <w:szCs w:val="16"/>
                <w:lang w:eastAsia="en-US"/>
              </w:rPr>
            </w:pPr>
            <w:r w:rsidRPr="00CE5348">
              <w:rPr>
                <w:b/>
                <w:sz w:val="16"/>
                <w:szCs w:val="16"/>
                <w:lang w:eastAsia="en-US"/>
              </w:rPr>
              <w:t>/</w:t>
            </w:r>
          </w:p>
        </w:tc>
        <w:tc>
          <w:tcPr>
            <w:tcW w:w="0" w:type="auto"/>
          </w:tcPr>
          <w:p w:rsidRPr="00CE5348" w:rsidR="00CE5348" w:rsidP="00CE5348" w:rsidRDefault="00CE5348">
            <w:pPr>
              <w:spacing w:after="80"/>
              <w:rPr>
                <w:sz w:val="16"/>
                <w:szCs w:val="16"/>
                <w:lang w:eastAsia="en-US"/>
              </w:rPr>
            </w:pPr>
            <w:r w:rsidRPr="00CE5348">
              <w:rPr>
                <w:sz w:val="16"/>
                <w:szCs w:val="16"/>
                <w:lang w:eastAsia="en-US"/>
              </w:rPr>
              <w:t>/</w:t>
            </w:r>
          </w:p>
        </w:tc>
      </w:tr>
      <w:tr w:rsidRPr="00CE5348" w:rsidR="00CE5348" w:rsidTr="008B1920">
        <w:tc>
          <w:tcPr>
            <w:tcW w:w="0" w:type="auto"/>
          </w:tcPr>
          <w:p w:rsidRPr="00CE5348" w:rsidR="00CE5348" w:rsidP="00CE5348" w:rsidRDefault="00CE5348">
            <w:pPr>
              <w:spacing w:after="80"/>
              <w:rPr>
                <w:sz w:val="16"/>
                <w:szCs w:val="16"/>
                <w:lang w:eastAsia="en-US"/>
              </w:rPr>
            </w:pPr>
            <w:r w:rsidRPr="00CE5348">
              <w:rPr>
                <w:sz w:val="16"/>
                <w:szCs w:val="16"/>
                <w:lang w:eastAsia="en-US"/>
              </w:rPr>
              <w:t>2.</w:t>
            </w:r>
          </w:p>
        </w:tc>
        <w:tc>
          <w:tcPr>
            <w:tcW w:w="0" w:type="auto"/>
          </w:tcPr>
          <w:p w:rsidRPr="00CE5348" w:rsidR="00CE5348" w:rsidP="00CE5348" w:rsidRDefault="00CE5348">
            <w:pPr>
              <w:spacing w:after="80"/>
              <w:rPr>
                <w:sz w:val="16"/>
                <w:szCs w:val="16"/>
                <w:lang w:eastAsia="en-US"/>
              </w:rPr>
            </w:pPr>
            <w:r w:rsidRPr="00CE5348">
              <w:rPr>
                <w:sz w:val="16"/>
                <w:szCs w:val="16"/>
                <w:lang w:eastAsia="en-US"/>
              </w:rPr>
              <w:t>RH-Ministarstvo financija – Porezna uprava – PU Šibenik</w:t>
            </w:r>
          </w:p>
        </w:tc>
        <w:tc>
          <w:tcPr>
            <w:tcW w:w="0" w:type="auto"/>
          </w:tcPr>
          <w:p w:rsidRPr="00CE5348" w:rsidR="00CE5348" w:rsidP="00CE5348" w:rsidRDefault="00CE5348">
            <w:pPr>
              <w:spacing w:after="80"/>
              <w:rPr>
                <w:sz w:val="16"/>
                <w:szCs w:val="16"/>
                <w:lang w:eastAsia="en-US"/>
              </w:rPr>
            </w:pPr>
            <w:r w:rsidRPr="00CE5348">
              <w:rPr>
                <w:sz w:val="16"/>
                <w:szCs w:val="16"/>
                <w:lang w:eastAsia="en-US"/>
              </w:rPr>
              <w:t>18683136487</w:t>
            </w:r>
          </w:p>
        </w:tc>
        <w:tc>
          <w:tcPr>
            <w:tcW w:w="0" w:type="auto"/>
          </w:tcPr>
          <w:p w:rsidRPr="00CE5348" w:rsidR="00CE5348" w:rsidP="00CE5348" w:rsidRDefault="00CE5348">
            <w:pPr>
              <w:spacing w:after="80"/>
              <w:rPr>
                <w:sz w:val="16"/>
                <w:szCs w:val="16"/>
                <w:lang w:eastAsia="en-US"/>
              </w:rPr>
            </w:pPr>
            <w:r w:rsidRPr="00CE5348">
              <w:rPr>
                <w:sz w:val="16"/>
                <w:szCs w:val="16"/>
                <w:lang w:eastAsia="en-US"/>
              </w:rPr>
              <w:t>Obala hrvatske mornarice 3, Šibenik</w:t>
            </w:r>
          </w:p>
        </w:tc>
        <w:tc>
          <w:tcPr>
            <w:tcW w:w="0" w:type="auto"/>
          </w:tcPr>
          <w:p w:rsidRPr="00CE5348" w:rsidR="00CE5348" w:rsidP="00CE5348" w:rsidRDefault="00CE5348">
            <w:pPr>
              <w:spacing w:after="80"/>
              <w:rPr>
                <w:sz w:val="16"/>
                <w:szCs w:val="16"/>
                <w:lang w:eastAsia="en-US"/>
              </w:rPr>
            </w:pPr>
            <w:r w:rsidRPr="00CE5348">
              <w:rPr>
                <w:sz w:val="16"/>
                <w:szCs w:val="16"/>
                <w:lang w:eastAsia="en-US"/>
              </w:rPr>
              <w:t xml:space="preserve"> 1.297.650,50</w:t>
            </w:r>
          </w:p>
        </w:tc>
        <w:tc>
          <w:tcPr>
            <w:tcW w:w="0" w:type="auto"/>
          </w:tcPr>
          <w:p w:rsidRPr="00CE5348" w:rsidR="00CE5348" w:rsidP="00CE5348" w:rsidRDefault="00CE5348">
            <w:pPr>
              <w:spacing w:after="80"/>
              <w:rPr>
                <w:sz w:val="16"/>
                <w:szCs w:val="16"/>
                <w:lang w:eastAsia="en-US"/>
              </w:rPr>
            </w:pPr>
            <w:r w:rsidRPr="00CE5348">
              <w:rPr>
                <w:sz w:val="16"/>
                <w:szCs w:val="16"/>
                <w:lang w:eastAsia="en-US"/>
              </w:rPr>
              <w:t>Rješenje PU od 5.5.2015., JOPPD obrasci, izlist iz ISPU</w:t>
            </w:r>
          </w:p>
        </w:tc>
        <w:tc>
          <w:tcPr>
            <w:tcW w:w="0" w:type="auto"/>
          </w:tcPr>
          <w:p w:rsidRPr="00CE5348" w:rsidR="00CE5348" w:rsidP="00CE5348" w:rsidRDefault="00CE5348">
            <w:pPr>
              <w:spacing w:after="80"/>
              <w:rPr>
                <w:sz w:val="16"/>
                <w:szCs w:val="16"/>
                <w:lang w:eastAsia="en-US"/>
              </w:rPr>
            </w:pPr>
            <w:r w:rsidRPr="00CE5348">
              <w:rPr>
                <w:sz w:val="16"/>
                <w:szCs w:val="16"/>
                <w:lang w:eastAsia="en-US"/>
              </w:rPr>
              <w:t>1.297.650,50</w:t>
            </w:r>
          </w:p>
        </w:tc>
        <w:tc>
          <w:tcPr>
            <w:tcW w:w="1083" w:type="dxa"/>
          </w:tcPr>
          <w:p w:rsidRPr="00CE5348" w:rsidR="00CE5348" w:rsidP="00CE5348" w:rsidRDefault="00CE5348">
            <w:pPr>
              <w:spacing w:after="80"/>
              <w:rPr>
                <w:sz w:val="16"/>
                <w:szCs w:val="16"/>
                <w:lang w:eastAsia="en-US"/>
              </w:rPr>
            </w:pPr>
            <w:r w:rsidRPr="00CE5348">
              <w:rPr>
                <w:sz w:val="16"/>
                <w:szCs w:val="16"/>
                <w:lang w:eastAsia="en-US"/>
              </w:rPr>
              <w:t>Rješenje PU od 5.5.2015., JOPPD obrasci, izlist iz ISPU</w:t>
            </w:r>
          </w:p>
        </w:tc>
        <w:tc>
          <w:tcPr>
            <w:tcW w:w="794" w:type="dxa"/>
          </w:tcPr>
          <w:p w:rsidRPr="00CE5348" w:rsidR="00CE5348" w:rsidP="00CE5348" w:rsidRDefault="00CE5348">
            <w:pPr>
              <w:spacing w:after="80"/>
              <w:rPr>
                <w:sz w:val="16"/>
                <w:szCs w:val="16"/>
                <w:lang w:eastAsia="en-US"/>
              </w:rPr>
            </w:pPr>
            <w:r w:rsidRPr="00CE5348">
              <w:rPr>
                <w:sz w:val="16"/>
                <w:szCs w:val="16"/>
                <w:lang w:eastAsia="en-US"/>
              </w:rPr>
              <w:t xml:space="preserve">         0,00</w:t>
            </w:r>
          </w:p>
        </w:tc>
        <w:tc>
          <w:tcPr>
            <w:tcW w:w="0" w:type="auto"/>
          </w:tcPr>
          <w:p w:rsidRPr="00CE5348" w:rsidR="00CE5348" w:rsidP="00CE5348" w:rsidRDefault="00CE5348">
            <w:pPr>
              <w:spacing w:after="80"/>
              <w:rPr>
                <w:sz w:val="16"/>
                <w:szCs w:val="16"/>
                <w:lang w:eastAsia="en-US"/>
              </w:rPr>
            </w:pPr>
            <w:r w:rsidRPr="00CE5348">
              <w:rPr>
                <w:sz w:val="16"/>
                <w:szCs w:val="16"/>
                <w:lang w:eastAsia="en-US"/>
              </w:rPr>
              <w:t>/</w:t>
            </w:r>
          </w:p>
        </w:tc>
        <w:tc>
          <w:tcPr>
            <w:tcW w:w="0" w:type="auto"/>
          </w:tcPr>
          <w:p w:rsidRPr="00CE5348" w:rsidR="00CE5348" w:rsidP="00CE5348" w:rsidRDefault="00CE5348">
            <w:pPr>
              <w:spacing w:after="80"/>
              <w:rPr>
                <w:sz w:val="16"/>
                <w:szCs w:val="16"/>
                <w:lang w:eastAsia="en-US"/>
              </w:rPr>
            </w:pPr>
            <w:r w:rsidRPr="00CE5348">
              <w:rPr>
                <w:sz w:val="16"/>
                <w:szCs w:val="16"/>
                <w:lang w:eastAsia="en-US"/>
              </w:rPr>
              <w:t>Rješenje PU od 5.5.2015., JOPPD obrasci, izlist iz ISPU</w:t>
            </w:r>
          </w:p>
        </w:tc>
      </w:tr>
      <w:tr w:rsidRPr="00CE5348" w:rsidR="00CE5348" w:rsidTr="008B1920">
        <w:tc>
          <w:tcPr>
            <w:tcW w:w="0" w:type="auto"/>
          </w:tcPr>
          <w:p w:rsidRPr="00CE5348" w:rsidR="00CE5348" w:rsidP="00CE5348" w:rsidRDefault="00CE5348">
            <w:pPr>
              <w:spacing w:after="80"/>
              <w:rPr>
                <w:sz w:val="16"/>
                <w:szCs w:val="16"/>
                <w:lang w:eastAsia="en-US"/>
              </w:rPr>
            </w:pPr>
            <w:r w:rsidRPr="00CE5348">
              <w:rPr>
                <w:sz w:val="16"/>
                <w:szCs w:val="16"/>
                <w:lang w:eastAsia="en-US"/>
              </w:rPr>
              <w:t>3.</w:t>
            </w:r>
          </w:p>
        </w:tc>
        <w:tc>
          <w:tcPr>
            <w:tcW w:w="0" w:type="auto"/>
          </w:tcPr>
          <w:p w:rsidRPr="00CE5348" w:rsidR="00CE5348" w:rsidP="00CE5348" w:rsidRDefault="00CE5348">
            <w:pPr>
              <w:spacing w:after="80"/>
              <w:rPr>
                <w:sz w:val="16"/>
                <w:szCs w:val="16"/>
                <w:lang w:eastAsia="en-US"/>
              </w:rPr>
            </w:pPr>
            <w:r w:rsidRPr="00CE5348">
              <w:rPr>
                <w:sz w:val="16"/>
                <w:szCs w:val="16"/>
                <w:lang w:eastAsia="en-US"/>
              </w:rPr>
              <w:t>Damir Mikuljan</w:t>
            </w:r>
          </w:p>
        </w:tc>
        <w:tc>
          <w:tcPr>
            <w:tcW w:w="0" w:type="auto"/>
          </w:tcPr>
          <w:p w:rsidRPr="00CE5348" w:rsidR="00CE5348" w:rsidP="00CE5348" w:rsidRDefault="00CE5348">
            <w:pPr>
              <w:spacing w:after="80"/>
              <w:rPr>
                <w:sz w:val="16"/>
                <w:szCs w:val="16"/>
                <w:lang w:eastAsia="en-US"/>
              </w:rPr>
            </w:pPr>
            <w:r w:rsidRPr="00CE5348">
              <w:rPr>
                <w:sz w:val="16"/>
                <w:szCs w:val="16"/>
                <w:lang w:eastAsia="en-US"/>
              </w:rPr>
              <w:t>99669638030</w:t>
            </w:r>
          </w:p>
        </w:tc>
        <w:tc>
          <w:tcPr>
            <w:tcW w:w="0" w:type="auto"/>
          </w:tcPr>
          <w:p w:rsidRPr="00CE5348" w:rsidR="00CE5348" w:rsidP="00CE5348" w:rsidRDefault="00CE5348">
            <w:pPr>
              <w:spacing w:after="80"/>
              <w:rPr>
                <w:sz w:val="16"/>
                <w:szCs w:val="16"/>
                <w:lang w:eastAsia="en-US"/>
              </w:rPr>
            </w:pPr>
            <w:r w:rsidRPr="00CE5348">
              <w:rPr>
                <w:sz w:val="16"/>
                <w:szCs w:val="16"/>
                <w:lang w:eastAsia="en-US"/>
              </w:rPr>
              <w:t>Fausta Vrančića 8, Knin</w:t>
            </w:r>
          </w:p>
        </w:tc>
        <w:tc>
          <w:tcPr>
            <w:tcW w:w="0" w:type="auto"/>
          </w:tcPr>
          <w:p w:rsidRPr="00CE5348" w:rsidR="00CE5348" w:rsidP="00CE5348" w:rsidRDefault="00CE5348">
            <w:pPr>
              <w:spacing w:after="80"/>
              <w:rPr>
                <w:sz w:val="16"/>
                <w:szCs w:val="16"/>
                <w:lang w:eastAsia="en-US"/>
              </w:rPr>
            </w:pPr>
            <w:r w:rsidRPr="00CE5348">
              <w:rPr>
                <w:sz w:val="16"/>
                <w:szCs w:val="16"/>
                <w:lang w:eastAsia="en-US"/>
              </w:rPr>
              <w:t xml:space="preserve">      50.772,27</w:t>
            </w:r>
          </w:p>
        </w:tc>
        <w:tc>
          <w:tcPr>
            <w:tcW w:w="0" w:type="auto"/>
          </w:tcPr>
          <w:p w:rsidRPr="00CE5348" w:rsidR="00CE5348" w:rsidP="00CE5348" w:rsidRDefault="00CE5348">
            <w:pPr>
              <w:spacing w:after="80"/>
              <w:rPr>
                <w:sz w:val="16"/>
                <w:szCs w:val="16"/>
                <w:lang w:eastAsia="en-US"/>
              </w:rPr>
            </w:pPr>
            <w:r w:rsidRPr="00CE5348">
              <w:rPr>
                <w:sz w:val="16"/>
                <w:szCs w:val="16"/>
                <w:lang w:eastAsia="en-US"/>
              </w:rPr>
              <w:t>Presude Općinskog suda u Splitu br. Pi-975/14 i Županijskog suda u Osijeku  br. Gž-1293/2017-5, obračun zateznih kamata</w:t>
            </w:r>
          </w:p>
        </w:tc>
        <w:tc>
          <w:tcPr>
            <w:tcW w:w="0" w:type="auto"/>
          </w:tcPr>
          <w:p w:rsidRPr="00CE5348" w:rsidR="00CE5348" w:rsidP="00CE5348" w:rsidRDefault="00CE5348">
            <w:pPr>
              <w:spacing w:after="80"/>
              <w:rPr>
                <w:sz w:val="16"/>
                <w:szCs w:val="16"/>
                <w:lang w:eastAsia="en-US"/>
              </w:rPr>
            </w:pPr>
            <w:r w:rsidRPr="00CE5348">
              <w:rPr>
                <w:sz w:val="16"/>
                <w:szCs w:val="16"/>
                <w:lang w:eastAsia="en-US"/>
              </w:rPr>
              <w:t xml:space="preserve">     50.572,82</w:t>
            </w:r>
          </w:p>
        </w:tc>
        <w:tc>
          <w:tcPr>
            <w:tcW w:w="1083" w:type="dxa"/>
          </w:tcPr>
          <w:p w:rsidRPr="00CE5348" w:rsidR="00CE5348" w:rsidP="00CE5348" w:rsidRDefault="00CE5348">
            <w:pPr>
              <w:spacing w:after="80"/>
              <w:rPr>
                <w:sz w:val="16"/>
                <w:szCs w:val="16"/>
                <w:lang w:eastAsia="en-US"/>
              </w:rPr>
            </w:pPr>
            <w:r w:rsidRPr="00CE5348">
              <w:rPr>
                <w:sz w:val="16"/>
                <w:szCs w:val="16"/>
                <w:lang w:eastAsia="en-US"/>
              </w:rPr>
              <w:t>Presude Općinskog suda u Splitu br. Pi-975/14 i Županijskog suda u Osijeku  br. Gž-1293/2017-5</w:t>
            </w:r>
          </w:p>
        </w:tc>
        <w:tc>
          <w:tcPr>
            <w:tcW w:w="794" w:type="dxa"/>
          </w:tcPr>
          <w:p w:rsidRPr="00CE5348" w:rsidR="00CE5348" w:rsidP="00CE5348" w:rsidRDefault="00CE5348">
            <w:pPr>
              <w:spacing w:after="80"/>
              <w:rPr>
                <w:sz w:val="16"/>
                <w:szCs w:val="16"/>
                <w:lang w:eastAsia="en-US"/>
              </w:rPr>
            </w:pPr>
            <w:r w:rsidRPr="00CE5348">
              <w:rPr>
                <w:sz w:val="16"/>
                <w:szCs w:val="16"/>
                <w:lang w:eastAsia="en-US"/>
              </w:rPr>
              <w:t xml:space="preserve">     199,45</w:t>
            </w:r>
          </w:p>
        </w:tc>
        <w:tc>
          <w:tcPr>
            <w:tcW w:w="0" w:type="auto"/>
          </w:tcPr>
          <w:p w:rsidRPr="00CE5348" w:rsidR="00CE5348" w:rsidP="00CE5348" w:rsidRDefault="00CE5348">
            <w:pPr>
              <w:spacing w:after="80"/>
              <w:rPr>
                <w:sz w:val="16"/>
                <w:szCs w:val="16"/>
                <w:lang w:eastAsia="en-US"/>
              </w:rPr>
            </w:pPr>
            <w:r w:rsidRPr="00CE5348">
              <w:rPr>
                <w:sz w:val="16"/>
                <w:szCs w:val="16"/>
                <w:lang w:eastAsia="en-US"/>
              </w:rPr>
              <w:t>Pogrešan obračun zateznih kamata 01.01.2019. – 11.02.2020.</w:t>
            </w:r>
          </w:p>
        </w:tc>
        <w:tc>
          <w:tcPr>
            <w:tcW w:w="0" w:type="auto"/>
          </w:tcPr>
          <w:p w:rsidRPr="00CE5348" w:rsidR="00CE5348" w:rsidP="00CE5348" w:rsidRDefault="00CE5348">
            <w:pPr>
              <w:spacing w:after="80"/>
              <w:rPr>
                <w:sz w:val="16"/>
                <w:szCs w:val="16"/>
                <w:lang w:eastAsia="en-US"/>
              </w:rPr>
            </w:pPr>
            <w:r w:rsidRPr="00CE5348">
              <w:rPr>
                <w:sz w:val="16"/>
                <w:szCs w:val="16"/>
                <w:lang w:eastAsia="en-US"/>
              </w:rPr>
              <w:t>Pi-975/14</w:t>
            </w:r>
          </w:p>
        </w:tc>
      </w:tr>
      <w:tr w:rsidRPr="00CE5348" w:rsidR="00CE5348" w:rsidTr="008B1920">
        <w:tc>
          <w:tcPr>
            <w:tcW w:w="0" w:type="auto"/>
          </w:tcPr>
          <w:p w:rsidRPr="00CE5348" w:rsidR="00CE5348" w:rsidP="00CE5348" w:rsidRDefault="00CE5348">
            <w:pPr>
              <w:spacing w:after="80"/>
              <w:rPr>
                <w:sz w:val="16"/>
                <w:szCs w:val="16"/>
                <w:lang w:eastAsia="en-US"/>
              </w:rPr>
            </w:pPr>
            <w:r w:rsidRPr="00CE5348">
              <w:rPr>
                <w:sz w:val="16"/>
                <w:szCs w:val="16"/>
                <w:lang w:eastAsia="en-US"/>
              </w:rPr>
              <w:t>4.</w:t>
            </w:r>
          </w:p>
        </w:tc>
        <w:tc>
          <w:tcPr>
            <w:tcW w:w="0" w:type="auto"/>
          </w:tcPr>
          <w:p w:rsidRPr="00CE5348" w:rsidR="00CE5348" w:rsidP="00CE5348" w:rsidRDefault="00CE5348">
            <w:pPr>
              <w:spacing w:after="80"/>
              <w:rPr>
                <w:sz w:val="16"/>
                <w:szCs w:val="16"/>
                <w:lang w:eastAsia="en-US"/>
              </w:rPr>
            </w:pPr>
            <w:r w:rsidRPr="00CE5348">
              <w:rPr>
                <w:sz w:val="16"/>
                <w:szCs w:val="16"/>
                <w:lang w:eastAsia="en-US"/>
              </w:rPr>
              <w:t>Financijska agencija</w:t>
            </w:r>
          </w:p>
        </w:tc>
        <w:tc>
          <w:tcPr>
            <w:tcW w:w="0" w:type="auto"/>
          </w:tcPr>
          <w:p w:rsidRPr="00CE5348" w:rsidR="00CE5348" w:rsidP="00CE5348" w:rsidRDefault="00CE5348">
            <w:pPr>
              <w:spacing w:after="80"/>
              <w:rPr>
                <w:sz w:val="16"/>
                <w:szCs w:val="16"/>
                <w:lang w:eastAsia="en-US"/>
              </w:rPr>
            </w:pPr>
            <w:r w:rsidRPr="00CE5348">
              <w:rPr>
                <w:sz w:val="16"/>
                <w:szCs w:val="16"/>
                <w:lang w:eastAsia="en-US"/>
              </w:rPr>
              <w:t>85821130368</w:t>
            </w:r>
          </w:p>
        </w:tc>
        <w:tc>
          <w:tcPr>
            <w:tcW w:w="0" w:type="auto"/>
          </w:tcPr>
          <w:p w:rsidRPr="00CE5348" w:rsidR="00CE5348" w:rsidP="00CE5348" w:rsidRDefault="00CE5348">
            <w:pPr>
              <w:spacing w:after="80"/>
              <w:rPr>
                <w:sz w:val="16"/>
                <w:szCs w:val="16"/>
                <w:lang w:eastAsia="en-US"/>
              </w:rPr>
            </w:pPr>
            <w:r w:rsidRPr="00CE5348">
              <w:rPr>
                <w:sz w:val="16"/>
                <w:szCs w:val="16"/>
                <w:lang w:eastAsia="en-US"/>
              </w:rPr>
              <w:t>Ulica grada Vukovara 70, Zagreb</w:t>
            </w:r>
          </w:p>
        </w:tc>
        <w:tc>
          <w:tcPr>
            <w:tcW w:w="0" w:type="auto"/>
          </w:tcPr>
          <w:p w:rsidRPr="00CE5348" w:rsidR="00CE5348" w:rsidP="00CE5348" w:rsidRDefault="00CE5348">
            <w:pPr>
              <w:spacing w:after="80"/>
              <w:rPr>
                <w:sz w:val="16"/>
                <w:szCs w:val="16"/>
                <w:lang w:eastAsia="en-US"/>
              </w:rPr>
            </w:pPr>
            <w:r w:rsidRPr="00CE5348">
              <w:rPr>
                <w:sz w:val="16"/>
                <w:szCs w:val="16"/>
                <w:lang w:eastAsia="en-US"/>
              </w:rPr>
              <w:t xml:space="preserve">       7.325,00</w:t>
            </w:r>
          </w:p>
        </w:tc>
        <w:tc>
          <w:tcPr>
            <w:tcW w:w="0" w:type="auto"/>
          </w:tcPr>
          <w:p w:rsidRPr="00CE5348" w:rsidR="00CE5348" w:rsidP="00CE5348" w:rsidRDefault="00CE5348">
            <w:pPr>
              <w:spacing w:after="80"/>
              <w:rPr>
                <w:sz w:val="16"/>
                <w:szCs w:val="16"/>
                <w:lang w:eastAsia="en-US"/>
              </w:rPr>
            </w:pPr>
            <w:r w:rsidRPr="00CE5348">
              <w:rPr>
                <w:sz w:val="16"/>
                <w:szCs w:val="16"/>
                <w:lang w:eastAsia="en-US"/>
              </w:rPr>
              <w:t>Naknada za prisilnu naplatu</w:t>
            </w:r>
          </w:p>
        </w:tc>
        <w:tc>
          <w:tcPr>
            <w:tcW w:w="0" w:type="auto"/>
          </w:tcPr>
          <w:p w:rsidRPr="00CE5348" w:rsidR="00CE5348" w:rsidP="00CE5348" w:rsidRDefault="00CE5348">
            <w:pPr>
              <w:spacing w:after="80"/>
              <w:rPr>
                <w:sz w:val="16"/>
                <w:szCs w:val="16"/>
                <w:lang w:eastAsia="en-US"/>
              </w:rPr>
            </w:pPr>
            <w:r w:rsidRPr="00CE5348">
              <w:rPr>
                <w:sz w:val="16"/>
                <w:szCs w:val="16"/>
                <w:lang w:eastAsia="en-US"/>
              </w:rPr>
              <w:t xml:space="preserve">     7.325,00</w:t>
            </w:r>
          </w:p>
        </w:tc>
        <w:tc>
          <w:tcPr>
            <w:tcW w:w="1083" w:type="dxa"/>
          </w:tcPr>
          <w:p w:rsidRPr="00CE5348" w:rsidR="00CE5348" w:rsidP="00CE5348" w:rsidRDefault="00CE5348">
            <w:pPr>
              <w:spacing w:after="80"/>
              <w:rPr>
                <w:sz w:val="16"/>
                <w:szCs w:val="16"/>
                <w:lang w:eastAsia="en-US"/>
              </w:rPr>
            </w:pPr>
            <w:r w:rsidRPr="00CE5348">
              <w:rPr>
                <w:sz w:val="16"/>
                <w:szCs w:val="16"/>
                <w:lang w:eastAsia="en-US"/>
              </w:rPr>
              <w:t>IOS, računi</w:t>
            </w:r>
          </w:p>
        </w:tc>
        <w:tc>
          <w:tcPr>
            <w:tcW w:w="794" w:type="dxa"/>
          </w:tcPr>
          <w:p w:rsidRPr="00CE5348" w:rsidR="00CE5348" w:rsidP="00CE5348" w:rsidRDefault="00CE5348">
            <w:pPr>
              <w:spacing w:after="80"/>
              <w:rPr>
                <w:sz w:val="16"/>
                <w:szCs w:val="16"/>
                <w:lang w:eastAsia="en-US"/>
              </w:rPr>
            </w:pPr>
            <w:r w:rsidRPr="00CE5348">
              <w:rPr>
                <w:sz w:val="16"/>
                <w:szCs w:val="16"/>
                <w:lang w:eastAsia="en-US"/>
              </w:rPr>
              <w:t>/</w:t>
            </w:r>
          </w:p>
        </w:tc>
        <w:tc>
          <w:tcPr>
            <w:tcW w:w="0" w:type="auto"/>
          </w:tcPr>
          <w:p w:rsidRPr="00CE5348" w:rsidR="00CE5348" w:rsidP="00CE5348" w:rsidRDefault="00CE5348">
            <w:pPr>
              <w:spacing w:after="80"/>
              <w:rPr>
                <w:sz w:val="16"/>
                <w:szCs w:val="16"/>
                <w:lang w:eastAsia="en-US"/>
              </w:rPr>
            </w:pPr>
            <w:r w:rsidRPr="00CE5348">
              <w:rPr>
                <w:sz w:val="16"/>
                <w:szCs w:val="16"/>
                <w:lang w:eastAsia="en-US"/>
              </w:rPr>
              <w:t>/</w:t>
            </w:r>
          </w:p>
        </w:tc>
        <w:tc>
          <w:tcPr>
            <w:tcW w:w="0" w:type="auto"/>
          </w:tcPr>
          <w:p w:rsidRPr="00CE5348" w:rsidR="00CE5348" w:rsidP="00CE5348" w:rsidRDefault="00CE5348">
            <w:pPr>
              <w:spacing w:after="80"/>
              <w:rPr>
                <w:sz w:val="16"/>
                <w:szCs w:val="16"/>
                <w:lang w:eastAsia="en-US"/>
              </w:rPr>
            </w:pPr>
            <w:r w:rsidRPr="00CE5348">
              <w:rPr>
                <w:sz w:val="16"/>
                <w:szCs w:val="16"/>
                <w:lang w:eastAsia="en-US"/>
              </w:rPr>
              <w:t>/</w:t>
            </w:r>
          </w:p>
        </w:tc>
      </w:tr>
      <w:tr w:rsidRPr="00CE5348" w:rsidR="00CE5348" w:rsidTr="008B1920">
        <w:tc>
          <w:tcPr>
            <w:tcW w:w="0" w:type="auto"/>
          </w:tcPr>
          <w:p w:rsidRPr="00CE5348" w:rsidR="00CE5348" w:rsidP="00CE5348" w:rsidRDefault="00CE5348">
            <w:pPr>
              <w:spacing w:after="80"/>
              <w:rPr>
                <w:sz w:val="16"/>
                <w:szCs w:val="16"/>
                <w:lang w:eastAsia="en-US"/>
              </w:rPr>
            </w:pPr>
            <w:r w:rsidRPr="00CE5348">
              <w:rPr>
                <w:sz w:val="16"/>
                <w:szCs w:val="16"/>
                <w:lang w:eastAsia="en-US"/>
              </w:rPr>
              <w:t>5.</w:t>
            </w:r>
          </w:p>
        </w:tc>
        <w:tc>
          <w:tcPr>
            <w:tcW w:w="0" w:type="auto"/>
          </w:tcPr>
          <w:p w:rsidRPr="00CE5348" w:rsidR="00CE5348" w:rsidP="00CE5348" w:rsidRDefault="00CE5348">
            <w:pPr>
              <w:spacing w:after="80"/>
              <w:rPr>
                <w:sz w:val="16"/>
                <w:szCs w:val="16"/>
                <w:lang w:eastAsia="en-US"/>
              </w:rPr>
            </w:pPr>
            <w:r w:rsidRPr="00CE5348">
              <w:rPr>
                <w:sz w:val="16"/>
                <w:szCs w:val="16"/>
                <w:lang w:eastAsia="en-US"/>
              </w:rPr>
              <w:t>Miroslav Kotarac</w:t>
            </w:r>
          </w:p>
        </w:tc>
        <w:tc>
          <w:tcPr>
            <w:tcW w:w="0" w:type="auto"/>
          </w:tcPr>
          <w:p w:rsidRPr="00CE5348" w:rsidR="00CE5348" w:rsidP="00CE5348" w:rsidRDefault="00CE5348">
            <w:pPr>
              <w:spacing w:after="80"/>
              <w:rPr>
                <w:sz w:val="16"/>
                <w:szCs w:val="16"/>
                <w:lang w:eastAsia="en-US"/>
              </w:rPr>
            </w:pPr>
            <w:r w:rsidRPr="00CE5348">
              <w:rPr>
                <w:sz w:val="16"/>
                <w:szCs w:val="16"/>
                <w:lang w:eastAsia="en-US"/>
              </w:rPr>
              <w:t>45188384631</w:t>
            </w:r>
          </w:p>
        </w:tc>
        <w:tc>
          <w:tcPr>
            <w:tcW w:w="0" w:type="auto"/>
          </w:tcPr>
          <w:p w:rsidRPr="00CE5348" w:rsidR="00CE5348" w:rsidP="00CE5348" w:rsidRDefault="00CE5348">
            <w:pPr>
              <w:spacing w:after="80"/>
              <w:rPr>
                <w:sz w:val="16"/>
                <w:szCs w:val="16"/>
                <w:lang w:eastAsia="en-US"/>
              </w:rPr>
            </w:pPr>
            <w:r w:rsidRPr="00CE5348">
              <w:rPr>
                <w:sz w:val="16"/>
                <w:szCs w:val="16"/>
                <w:lang w:eastAsia="en-US"/>
              </w:rPr>
              <w:t>Bana Ivana Mažuranića 45, Šibenik</w:t>
            </w:r>
          </w:p>
        </w:tc>
        <w:tc>
          <w:tcPr>
            <w:tcW w:w="0" w:type="auto"/>
          </w:tcPr>
          <w:p w:rsidRPr="00CE5348" w:rsidR="00CE5348" w:rsidP="00CE5348" w:rsidRDefault="00CE5348">
            <w:pPr>
              <w:spacing w:after="80"/>
              <w:rPr>
                <w:sz w:val="16"/>
                <w:szCs w:val="16"/>
                <w:lang w:eastAsia="en-US"/>
              </w:rPr>
            </w:pPr>
            <w:r w:rsidRPr="00CE5348">
              <w:rPr>
                <w:sz w:val="16"/>
                <w:szCs w:val="16"/>
                <w:lang w:eastAsia="en-US"/>
              </w:rPr>
              <w:t xml:space="preserve">   226.848,19</w:t>
            </w:r>
          </w:p>
        </w:tc>
        <w:tc>
          <w:tcPr>
            <w:tcW w:w="0" w:type="auto"/>
          </w:tcPr>
          <w:p w:rsidRPr="00CE5348" w:rsidR="00CE5348" w:rsidP="00CE5348" w:rsidRDefault="00CE5348">
            <w:pPr>
              <w:spacing w:after="80"/>
              <w:rPr>
                <w:sz w:val="16"/>
                <w:szCs w:val="16"/>
                <w:lang w:eastAsia="en-US"/>
              </w:rPr>
            </w:pPr>
            <w:r w:rsidRPr="00CE5348">
              <w:rPr>
                <w:sz w:val="16"/>
                <w:szCs w:val="16"/>
                <w:lang w:eastAsia="en-US"/>
              </w:rPr>
              <w:t>Ugovori o djelu, zapisnici, obračun kamata</w:t>
            </w:r>
          </w:p>
        </w:tc>
        <w:tc>
          <w:tcPr>
            <w:tcW w:w="0" w:type="auto"/>
          </w:tcPr>
          <w:p w:rsidRPr="00CE5348" w:rsidR="00CE5348" w:rsidP="006352CC" w:rsidRDefault="006352CC">
            <w:pPr>
              <w:spacing w:after="8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295.263,64 (bruto)</w:t>
            </w:r>
          </w:p>
        </w:tc>
        <w:tc>
          <w:tcPr>
            <w:tcW w:w="1083" w:type="dxa"/>
          </w:tcPr>
          <w:p w:rsidRPr="00CE5348" w:rsidR="00CE5348" w:rsidP="00CE5348" w:rsidRDefault="00CE5348">
            <w:pPr>
              <w:spacing w:after="80"/>
              <w:rPr>
                <w:sz w:val="16"/>
                <w:szCs w:val="16"/>
                <w:lang w:eastAsia="en-US"/>
              </w:rPr>
            </w:pPr>
            <w:r w:rsidRPr="00CE5348">
              <w:rPr>
                <w:sz w:val="16"/>
                <w:szCs w:val="16"/>
                <w:lang w:eastAsia="en-US"/>
              </w:rPr>
              <w:t>Ugovori o djelu, zapisnici, obračun kamata</w:t>
            </w:r>
          </w:p>
        </w:tc>
        <w:tc>
          <w:tcPr>
            <w:tcW w:w="794" w:type="dxa"/>
          </w:tcPr>
          <w:p w:rsidRPr="00CE5348" w:rsidR="00CE5348" w:rsidP="00CE5348" w:rsidRDefault="00CE5348">
            <w:pPr>
              <w:spacing w:after="80"/>
              <w:rPr>
                <w:sz w:val="16"/>
                <w:szCs w:val="16"/>
                <w:lang w:eastAsia="en-US"/>
              </w:rPr>
            </w:pPr>
            <w:r w:rsidRPr="00CE5348">
              <w:rPr>
                <w:sz w:val="16"/>
                <w:szCs w:val="16"/>
                <w:lang w:eastAsia="en-US"/>
              </w:rPr>
              <w:t xml:space="preserve">  6.308,93</w:t>
            </w:r>
          </w:p>
        </w:tc>
        <w:tc>
          <w:tcPr>
            <w:tcW w:w="0" w:type="auto"/>
          </w:tcPr>
          <w:p w:rsidRPr="00CE5348" w:rsidR="00CE5348" w:rsidP="00CE5348" w:rsidRDefault="00CE5348">
            <w:pPr>
              <w:spacing w:after="80"/>
              <w:rPr>
                <w:sz w:val="16"/>
                <w:szCs w:val="16"/>
                <w:lang w:eastAsia="en-US"/>
              </w:rPr>
            </w:pPr>
            <w:r w:rsidRPr="00CE5348">
              <w:rPr>
                <w:sz w:val="16"/>
                <w:szCs w:val="16"/>
                <w:lang w:eastAsia="en-US"/>
              </w:rPr>
              <w:t>Pogrešan obračun zateznih kamata za 01.01.2019. – 11.02.2020.</w:t>
            </w:r>
          </w:p>
        </w:tc>
        <w:tc>
          <w:tcPr>
            <w:tcW w:w="0" w:type="auto"/>
          </w:tcPr>
          <w:p w:rsidRPr="00CE5348" w:rsidR="00CE5348" w:rsidP="00CE5348" w:rsidRDefault="00CE5348">
            <w:pPr>
              <w:spacing w:after="80"/>
              <w:rPr>
                <w:sz w:val="16"/>
                <w:szCs w:val="16"/>
                <w:lang w:eastAsia="en-US"/>
              </w:rPr>
            </w:pPr>
            <w:r w:rsidRPr="00CE5348">
              <w:rPr>
                <w:sz w:val="16"/>
                <w:szCs w:val="16"/>
                <w:lang w:eastAsia="en-US"/>
              </w:rPr>
              <w:t>/</w:t>
            </w:r>
          </w:p>
        </w:tc>
      </w:tr>
      <w:tr w:rsidRPr="00CE5348" w:rsidR="00CE5348" w:rsidTr="008B1920">
        <w:tc>
          <w:tcPr>
            <w:tcW w:w="0" w:type="auto"/>
          </w:tcPr>
          <w:p w:rsidRPr="00CE5348" w:rsidR="00CE5348" w:rsidP="00CE5348" w:rsidRDefault="00CE5348">
            <w:pPr>
              <w:spacing w:after="80"/>
              <w:rPr>
                <w:sz w:val="16"/>
                <w:szCs w:val="16"/>
                <w:lang w:eastAsia="en-US"/>
              </w:rPr>
            </w:pPr>
            <w:r w:rsidRPr="00CE5348">
              <w:rPr>
                <w:sz w:val="16"/>
                <w:szCs w:val="16"/>
                <w:lang w:eastAsia="en-US"/>
              </w:rPr>
              <w:t>6.</w:t>
            </w:r>
          </w:p>
        </w:tc>
        <w:tc>
          <w:tcPr>
            <w:tcW w:w="0" w:type="auto"/>
          </w:tcPr>
          <w:p w:rsidRPr="00CE5348" w:rsidR="00CE5348" w:rsidP="00CE5348" w:rsidRDefault="00CE5348">
            <w:pPr>
              <w:spacing w:after="80"/>
              <w:rPr>
                <w:sz w:val="16"/>
                <w:szCs w:val="16"/>
                <w:lang w:eastAsia="en-US"/>
              </w:rPr>
            </w:pPr>
            <w:r w:rsidRPr="00CE5348">
              <w:rPr>
                <w:sz w:val="16"/>
                <w:szCs w:val="16"/>
                <w:lang w:eastAsia="en-US"/>
              </w:rPr>
              <w:t>BOŽO COMMERCE d.o.o.</w:t>
            </w:r>
          </w:p>
        </w:tc>
        <w:tc>
          <w:tcPr>
            <w:tcW w:w="0" w:type="auto"/>
          </w:tcPr>
          <w:p w:rsidRPr="00CE5348" w:rsidR="00CE5348" w:rsidP="00CE5348" w:rsidRDefault="00CE5348">
            <w:pPr>
              <w:spacing w:after="80"/>
              <w:rPr>
                <w:sz w:val="16"/>
                <w:szCs w:val="16"/>
                <w:lang w:eastAsia="en-US"/>
              </w:rPr>
            </w:pPr>
            <w:r w:rsidRPr="00CE5348">
              <w:rPr>
                <w:sz w:val="16"/>
                <w:szCs w:val="16"/>
                <w:lang w:eastAsia="en-US"/>
              </w:rPr>
              <w:t>70556628316</w:t>
            </w:r>
          </w:p>
        </w:tc>
        <w:tc>
          <w:tcPr>
            <w:tcW w:w="0" w:type="auto"/>
          </w:tcPr>
          <w:p w:rsidRPr="00CE5348" w:rsidR="00CE5348" w:rsidP="00CE5348" w:rsidRDefault="00CE5348">
            <w:pPr>
              <w:spacing w:after="80"/>
              <w:rPr>
                <w:sz w:val="16"/>
                <w:szCs w:val="16"/>
                <w:lang w:eastAsia="en-US"/>
              </w:rPr>
            </w:pPr>
            <w:r w:rsidRPr="00CE5348">
              <w:rPr>
                <w:sz w:val="16"/>
                <w:szCs w:val="16"/>
                <w:lang w:eastAsia="en-US"/>
              </w:rPr>
              <w:t>Hrvoja Vukčića Hrvatinića 20, Vrlika</w:t>
            </w:r>
          </w:p>
        </w:tc>
        <w:tc>
          <w:tcPr>
            <w:tcW w:w="0" w:type="auto"/>
          </w:tcPr>
          <w:p w:rsidRPr="00CE5348" w:rsidR="00CE5348" w:rsidP="00CE5348" w:rsidRDefault="00CE5348">
            <w:pPr>
              <w:spacing w:after="80"/>
              <w:rPr>
                <w:sz w:val="16"/>
                <w:szCs w:val="16"/>
                <w:lang w:eastAsia="en-US"/>
              </w:rPr>
            </w:pPr>
            <w:r w:rsidRPr="00CE5348">
              <w:rPr>
                <w:sz w:val="16"/>
                <w:szCs w:val="16"/>
                <w:lang w:eastAsia="en-US"/>
              </w:rPr>
              <w:t xml:space="preserve">     92.150,00</w:t>
            </w:r>
          </w:p>
        </w:tc>
        <w:tc>
          <w:tcPr>
            <w:tcW w:w="0" w:type="auto"/>
          </w:tcPr>
          <w:p w:rsidRPr="00CE5348" w:rsidR="00CE5348" w:rsidP="00CE5348" w:rsidRDefault="00CE5348">
            <w:pPr>
              <w:spacing w:after="80"/>
              <w:rPr>
                <w:sz w:val="16"/>
                <w:szCs w:val="16"/>
                <w:lang w:eastAsia="en-US"/>
              </w:rPr>
            </w:pPr>
            <w:r w:rsidRPr="00CE5348">
              <w:rPr>
                <w:sz w:val="16"/>
                <w:szCs w:val="16"/>
                <w:lang w:eastAsia="en-US"/>
              </w:rPr>
              <w:t>Tužba u predmetu P-343/13</w:t>
            </w:r>
          </w:p>
        </w:tc>
        <w:tc>
          <w:tcPr>
            <w:tcW w:w="0" w:type="auto"/>
          </w:tcPr>
          <w:p w:rsidRPr="00CE5348" w:rsidR="00CE5348" w:rsidP="00CE5348" w:rsidRDefault="00CE5348">
            <w:pPr>
              <w:spacing w:after="80"/>
              <w:rPr>
                <w:sz w:val="16"/>
                <w:szCs w:val="16"/>
                <w:lang w:eastAsia="en-US"/>
              </w:rPr>
            </w:pPr>
            <w:r w:rsidRPr="00CE5348">
              <w:rPr>
                <w:sz w:val="16"/>
                <w:szCs w:val="16"/>
                <w:lang w:eastAsia="en-US"/>
              </w:rPr>
              <w:t xml:space="preserve">           0,00</w:t>
            </w:r>
          </w:p>
        </w:tc>
        <w:tc>
          <w:tcPr>
            <w:tcW w:w="1083" w:type="dxa"/>
          </w:tcPr>
          <w:p w:rsidRPr="00CE5348" w:rsidR="00CE5348" w:rsidP="00CE5348" w:rsidRDefault="00CE5348">
            <w:pPr>
              <w:spacing w:after="80"/>
              <w:rPr>
                <w:sz w:val="16"/>
                <w:szCs w:val="16"/>
                <w:lang w:eastAsia="en-US"/>
              </w:rPr>
            </w:pPr>
            <w:r w:rsidRPr="00CE5348">
              <w:rPr>
                <w:sz w:val="16"/>
                <w:szCs w:val="16"/>
                <w:lang w:eastAsia="en-US"/>
              </w:rPr>
              <w:t>/</w:t>
            </w:r>
          </w:p>
        </w:tc>
        <w:tc>
          <w:tcPr>
            <w:tcW w:w="794" w:type="dxa"/>
          </w:tcPr>
          <w:p w:rsidRPr="00CE5348" w:rsidR="00CE5348" w:rsidP="00CE5348" w:rsidRDefault="00CE5348">
            <w:pPr>
              <w:spacing w:after="80"/>
              <w:rPr>
                <w:sz w:val="16"/>
                <w:szCs w:val="16"/>
                <w:lang w:eastAsia="en-US"/>
              </w:rPr>
            </w:pPr>
            <w:r w:rsidRPr="00CE5348">
              <w:rPr>
                <w:sz w:val="16"/>
                <w:szCs w:val="16"/>
                <w:lang w:eastAsia="en-US"/>
              </w:rPr>
              <w:t>92.150,00</w:t>
            </w:r>
          </w:p>
        </w:tc>
        <w:tc>
          <w:tcPr>
            <w:tcW w:w="0" w:type="auto"/>
          </w:tcPr>
          <w:p w:rsidRPr="00CE5348" w:rsidR="00CE5348" w:rsidP="00CE5348" w:rsidRDefault="00CE5348">
            <w:pPr>
              <w:spacing w:after="80"/>
              <w:rPr>
                <w:sz w:val="16"/>
                <w:szCs w:val="16"/>
                <w:lang w:eastAsia="en-US"/>
              </w:rPr>
            </w:pPr>
            <w:r w:rsidRPr="00CE5348">
              <w:rPr>
                <w:sz w:val="16"/>
                <w:szCs w:val="16"/>
                <w:lang w:eastAsia="en-US"/>
              </w:rPr>
              <w:t>Spor nije pravomoćno okončan</w:t>
            </w:r>
          </w:p>
        </w:tc>
        <w:tc>
          <w:tcPr>
            <w:tcW w:w="0" w:type="auto"/>
          </w:tcPr>
          <w:p w:rsidRPr="00CE5348" w:rsidR="00CE5348" w:rsidP="00CE5348" w:rsidRDefault="00CE5348">
            <w:pPr>
              <w:spacing w:after="80"/>
              <w:rPr>
                <w:sz w:val="16"/>
                <w:szCs w:val="16"/>
                <w:lang w:eastAsia="en-US"/>
              </w:rPr>
            </w:pPr>
            <w:r w:rsidRPr="00CE5348">
              <w:rPr>
                <w:sz w:val="16"/>
                <w:szCs w:val="16"/>
                <w:lang w:eastAsia="en-US"/>
              </w:rPr>
              <w:t>/</w:t>
            </w:r>
          </w:p>
        </w:tc>
      </w:tr>
      <w:tr w:rsidRPr="00CE5348" w:rsidR="00CE5348" w:rsidTr="008B1920">
        <w:trPr>
          <w:trHeight w:val="134"/>
        </w:trPr>
        <w:tc>
          <w:tcPr>
            <w:tcW w:w="0" w:type="auto"/>
          </w:tcPr>
          <w:p w:rsidRPr="00CE5348" w:rsidR="00CE5348" w:rsidP="00CE5348" w:rsidRDefault="00CE5348">
            <w:pPr>
              <w:spacing w:after="80"/>
              <w:rPr>
                <w:sz w:val="16"/>
                <w:szCs w:val="16"/>
                <w:lang w:eastAsia="en-US"/>
              </w:rPr>
            </w:pPr>
            <w:r w:rsidRPr="00CE5348">
              <w:rPr>
                <w:sz w:val="16"/>
                <w:szCs w:val="16"/>
                <w:lang w:eastAsia="en-US"/>
              </w:rPr>
              <w:t>7.</w:t>
            </w:r>
          </w:p>
        </w:tc>
        <w:tc>
          <w:tcPr>
            <w:tcW w:w="0" w:type="auto"/>
          </w:tcPr>
          <w:p w:rsidRPr="00CE5348" w:rsidR="00CE5348" w:rsidP="00CE5348" w:rsidRDefault="00CE5348">
            <w:pPr>
              <w:spacing w:after="80"/>
              <w:rPr>
                <w:sz w:val="16"/>
                <w:szCs w:val="16"/>
                <w:lang w:eastAsia="en-US"/>
              </w:rPr>
            </w:pPr>
            <w:r w:rsidRPr="00CE5348">
              <w:rPr>
                <w:sz w:val="16"/>
                <w:szCs w:val="16"/>
                <w:lang w:eastAsia="en-US"/>
              </w:rPr>
              <w:t>Hrvatski telekom</w:t>
            </w:r>
          </w:p>
        </w:tc>
        <w:tc>
          <w:tcPr>
            <w:tcW w:w="0" w:type="auto"/>
          </w:tcPr>
          <w:p w:rsidRPr="00CE5348" w:rsidR="00CE5348" w:rsidP="00CE5348" w:rsidRDefault="00CE5348">
            <w:pPr>
              <w:spacing w:after="80"/>
              <w:rPr>
                <w:sz w:val="16"/>
                <w:szCs w:val="16"/>
                <w:lang w:eastAsia="en-US"/>
              </w:rPr>
            </w:pPr>
            <w:r w:rsidRPr="00CE5348">
              <w:rPr>
                <w:sz w:val="16"/>
                <w:szCs w:val="16"/>
                <w:lang w:eastAsia="en-US"/>
              </w:rPr>
              <w:t>81793146560</w:t>
            </w:r>
          </w:p>
        </w:tc>
        <w:tc>
          <w:tcPr>
            <w:tcW w:w="0" w:type="auto"/>
          </w:tcPr>
          <w:p w:rsidRPr="00CE5348" w:rsidR="00CE5348" w:rsidP="00CE5348" w:rsidRDefault="00CE5348">
            <w:pPr>
              <w:spacing w:after="80"/>
              <w:rPr>
                <w:sz w:val="16"/>
                <w:szCs w:val="16"/>
                <w:lang w:eastAsia="en-US"/>
              </w:rPr>
            </w:pPr>
            <w:r w:rsidRPr="00CE5348">
              <w:rPr>
                <w:sz w:val="16"/>
                <w:szCs w:val="16"/>
                <w:lang w:eastAsia="en-US"/>
              </w:rPr>
              <w:t>Radnička cesta 21, Zagreb</w:t>
            </w:r>
          </w:p>
        </w:tc>
        <w:tc>
          <w:tcPr>
            <w:tcW w:w="0" w:type="auto"/>
          </w:tcPr>
          <w:p w:rsidRPr="00CE5348" w:rsidR="00CE5348" w:rsidP="00CE5348" w:rsidRDefault="00CE5348">
            <w:pPr>
              <w:spacing w:after="80"/>
              <w:rPr>
                <w:sz w:val="16"/>
                <w:szCs w:val="16"/>
                <w:lang w:eastAsia="en-US"/>
              </w:rPr>
            </w:pPr>
            <w:r w:rsidRPr="00CE5348">
              <w:rPr>
                <w:sz w:val="16"/>
                <w:szCs w:val="16"/>
                <w:lang w:eastAsia="en-US"/>
              </w:rPr>
              <w:t xml:space="preserve">    16.780,36</w:t>
            </w:r>
          </w:p>
        </w:tc>
        <w:tc>
          <w:tcPr>
            <w:tcW w:w="0" w:type="auto"/>
          </w:tcPr>
          <w:p w:rsidRPr="00CE5348" w:rsidR="00CE5348" w:rsidP="00CE5348" w:rsidRDefault="00CE5348">
            <w:pPr>
              <w:spacing w:after="80"/>
              <w:rPr>
                <w:sz w:val="16"/>
                <w:szCs w:val="16"/>
                <w:lang w:eastAsia="en-US"/>
              </w:rPr>
            </w:pPr>
            <w:r w:rsidRPr="00CE5348">
              <w:rPr>
                <w:sz w:val="16"/>
                <w:szCs w:val="16"/>
                <w:lang w:eastAsia="en-US"/>
              </w:rPr>
              <w:t>Specifikacija potraživa</w:t>
            </w:r>
            <w:r w:rsidRPr="00CE5348">
              <w:rPr>
                <w:sz w:val="16"/>
                <w:szCs w:val="16"/>
                <w:lang w:eastAsia="en-US"/>
              </w:rPr>
              <w:lastRenderedPageBreak/>
              <w:t>nja, IOS</w:t>
            </w:r>
          </w:p>
        </w:tc>
        <w:tc>
          <w:tcPr>
            <w:tcW w:w="0" w:type="auto"/>
          </w:tcPr>
          <w:p w:rsidRPr="00CE5348" w:rsidR="00CE5348" w:rsidP="00CE5348" w:rsidRDefault="00CE5348">
            <w:pPr>
              <w:spacing w:after="80"/>
              <w:rPr>
                <w:sz w:val="16"/>
                <w:szCs w:val="16"/>
                <w:lang w:eastAsia="en-US"/>
              </w:rPr>
            </w:pPr>
            <w:r w:rsidRPr="00CE5348">
              <w:rPr>
                <w:sz w:val="16"/>
                <w:szCs w:val="16"/>
                <w:lang w:eastAsia="en-US"/>
              </w:rPr>
              <w:lastRenderedPageBreak/>
              <w:t xml:space="preserve">  16.780,36</w:t>
            </w:r>
          </w:p>
        </w:tc>
        <w:tc>
          <w:tcPr>
            <w:tcW w:w="1083" w:type="dxa"/>
          </w:tcPr>
          <w:p w:rsidRPr="00CE5348" w:rsidR="00CE5348" w:rsidP="00CE5348" w:rsidRDefault="00CE5348">
            <w:pPr>
              <w:spacing w:after="80"/>
              <w:rPr>
                <w:sz w:val="16"/>
                <w:szCs w:val="16"/>
                <w:lang w:eastAsia="en-US"/>
              </w:rPr>
            </w:pPr>
            <w:r w:rsidRPr="00CE5348">
              <w:rPr>
                <w:sz w:val="16"/>
                <w:szCs w:val="16"/>
                <w:lang w:eastAsia="en-US"/>
              </w:rPr>
              <w:t>Specifikacija potraživa</w:t>
            </w:r>
            <w:r w:rsidRPr="00CE5348">
              <w:rPr>
                <w:sz w:val="16"/>
                <w:szCs w:val="16"/>
                <w:lang w:eastAsia="en-US"/>
              </w:rPr>
              <w:lastRenderedPageBreak/>
              <w:t>nja, IOS</w:t>
            </w:r>
          </w:p>
        </w:tc>
        <w:tc>
          <w:tcPr>
            <w:tcW w:w="794" w:type="dxa"/>
          </w:tcPr>
          <w:p w:rsidRPr="00CE5348" w:rsidR="00CE5348" w:rsidP="00CE5348" w:rsidRDefault="00CE5348">
            <w:pPr>
              <w:spacing w:after="80"/>
              <w:rPr>
                <w:sz w:val="16"/>
                <w:szCs w:val="16"/>
                <w:lang w:eastAsia="en-US"/>
              </w:rPr>
            </w:pPr>
            <w:r w:rsidRPr="00CE5348">
              <w:rPr>
                <w:sz w:val="16"/>
                <w:szCs w:val="16"/>
                <w:lang w:eastAsia="en-US"/>
              </w:rPr>
              <w:lastRenderedPageBreak/>
              <w:t xml:space="preserve">         0,00</w:t>
            </w:r>
          </w:p>
        </w:tc>
        <w:tc>
          <w:tcPr>
            <w:tcW w:w="0" w:type="auto"/>
          </w:tcPr>
          <w:p w:rsidRPr="00CE5348" w:rsidR="00CE5348" w:rsidP="00CE5348" w:rsidRDefault="00CE5348">
            <w:pPr>
              <w:spacing w:after="80"/>
              <w:rPr>
                <w:sz w:val="16"/>
                <w:szCs w:val="16"/>
                <w:lang w:eastAsia="en-US"/>
              </w:rPr>
            </w:pPr>
            <w:r w:rsidRPr="00CE5348">
              <w:rPr>
                <w:sz w:val="16"/>
                <w:szCs w:val="16"/>
                <w:lang w:eastAsia="en-US"/>
              </w:rPr>
              <w:t>/</w:t>
            </w:r>
          </w:p>
        </w:tc>
        <w:tc>
          <w:tcPr>
            <w:tcW w:w="0" w:type="auto"/>
          </w:tcPr>
          <w:p w:rsidRPr="00CE5348" w:rsidR="00CE5348" w:rsidP="00CE5348" w:rsidRDefault="00CE5348">
            <w:pPr>
              <w:spacing w:after="80"/>
              <w:rPr>
                <w:sz w:val="16"/>
                <w:szCs w:val="16"/>
                <w:lang w:eastAsia="en-US"/>
              </w:rPr>
            </w:pPr>
            <w:r w:rsidRPr="00CE5348">
              <w:rPr>
                <w:sz w:val="16"/>
                <w:szCs w:val="16"/>
                <w:lang w:eastAsia="en-US"/>
              </w:rPr>
              <w:t>/</w:t>
            </w:r>
          </w:p>
        </w:tc>
      </w:tr>
    </w:tbl>
    <w:p w:rsidR="00625BCD" w:rsidP="00DD4C4B" w:rsidRDefault="00625BCD">
      <w:pPr>
        <w:jc w:val="both"/>
      </w:pPr>
    </w:p>
    <w:p w:rsidR="00CE5348" w:rsidP="00DD4C4B" w:rsidRDefault="00CE5348">
      <w:pPr>
        <w:jc w:val="both"/>
      </w:pPr>
    </w:p>
    <w:p w:rsidR="00723315" w:rsidP="00DD4C4B" w:rsidRDefault="00723315">
      <w:pPr>
        <w:jc w:val="both"/>
      </w:pPr>
      <w:r>
        <w:t>Nitko od nazočnih vjerovnika ne osporava tražbine koje je stečajni upravitelj priznao, pa se iste smatraju utvrđenima.</w:t>
      </w:r>
    </w:p>
    <w:p w:rsidR="006352CC" w:rsidP="00DD4C4B" w:rsidRDefault="006352CC">
      <w:pPr>
        <w:jc w:val="both"/>
      </w:pPr>
    </w:p>
    <w:p w:rsidR="006352CC" w:rsidP="00DD4C4B" w:rsidRDefault="006352CC">
      <w:pPr>
        <w:jc w:val="both"/>
      </w:pPr>
      <w:r>
        <w:t>Što se tiče osporenih tražbina stečajni upravitelj navodi da je tražbina Damira Mikuljana i Miroslava Kotarca osporena za određeni dio iznosa zbog pogrešno obračunatih kamata. Napominje da je tražbinu ovog vjerovnika obračunao u bruto iznosu a ne onako kako je isti prijavio.</w:t>
      </w:r>
    </w:p>
    <w:p w:rsidR="006352CC" w:rsidP="00DD4C4B" w:rsidRDefault="006352CC">
      <w:pPr>
        <w:jc w:val="both"/>
      </w:pPr>
    </w:p>
    <w:p w:rsidR="005075B7" w:rsidP="00DD4C4B" w:rsidRDefault="006352CC">
      <w:pPr>
        <w:jc w:val="both"/>
      </w:pPr>
      <w:r>
        <w:t>Stečajni upravitelj osporava tražbinu BOŽO COMMERCE d.o.o., Vrlika iz razloga što po toj tražbini još uvijek teče spor pod brojem P-343/13 pred ovim sudom, a prvostupanjska odluka je donesena u korist stečajnog dužnika, te je u tijeku postupak po žalbi.</w:t>
      </w:r>
    </w:p>
    <w:p w:rsidR="006352CC" w:rsidP="00DD4C4B" w:rsidRDefault="006352CC">
      <w:pPr>
        <w:jc w:val="both"/>
      </w:pPr>
    </w:p>
    <w:p w:rsidR="006352CC" w:rsidP="00DD4C4B" w:rsidRDefault="006352CC">
      <w:pPr>
        <w:jc w:val="both"/>
      </w:pPr>
      <w:r>
        <w:t>Izjavljena osporavanja nisu izjavljena pa se tražbine smatraju osporene.</w:t>
      </w:r>
    </w:p>
    <w:p w:rsidR="006352CC" w:rsidP="00DD4C4B" w:rsidRDefault="006352CC">
      <w:pPr>
        <w:jc w:val="both"/>
      </w:pPr>
    </w:p>
    <w:p w:rsidR="00C04362" w:rsidP="00DD4C4B" w:rsidRDefault="00C04362">
      <w:pPr>
        <w:jc w:val="both"/>
      </w:pPr>
      <w:r>
        <w:t>Stečajni upravitelj navodi da nisu pristigle obavijesti o razlučnim i izlučnim pravima</w:t>
      </w:r>
    </w:p>
    <w:p w:rsidR="00C04362" w:rsidP="00DD4C4B" w:rsidRDefault="00C04362">
      <w:pPr>
        <w:jc w:val="both"/>
      </w:pPr>
    </w:p>
    <w:p w:rsidR="00DD4C4B" w:rsidP="00DD4C4B" w:rsidRDefault="002005B8">
      <w:pPr>
        <w:jc w:val="both"/>
      </w:pPr>
      <w:r>
        <w:t>Sud donosi</w:t>
      </w:r>
    </w:p>
    <w:p w:rsidRPr="00DD4C4B" w:rsidR="002005B8" w:rsidP="00DD4C4B" w:rsidRDefault="002005B8">
      <w:pPr>
        <w:jc w:val="both"/>
      </w:pPr>
    </w:p>
    <w:p w:rsidRPr="00DD4C4B" w:rsidR="00DD4C4B" w:rsidP="002005B8" w:rsidRDefault="00DD4C4B">
      <w:pPr>
        <w:jc w:val="center"/>
      </w:pPr>
      <w:r w:rsidRPr="00DD4C4B">
        <w:t>r j e š e n j e</w:t>
      </w:r>
    </w:p>
    <w:p w:rsidRPr="002005B8" w:rsidR="002005B8" w:rsidP="002005B8" w:rsidRDefault="002005B8">
      <w:pPr>
        <w:jc w:val="both"/>
      </w:pPr>
    </w:p>
    <w:p w:rsidRPr="002005B8" w:rsidR="002005B8" w:rsidP="002005B8" w:rsidRDefault="002005B8">
      <w:pPr>
        <w:jc w:val="both"/>
      </w:pPr>
      <w:r w:rsidRPr="002005B8">
        <w:t xml:space="preserve">Rješenje o tome u kojem iznosu i u kojem isplatnom redu su utvrđene, odnosno osporene tražbine vjerovnika i o upućivanju na parnicu radi utvrđenja odnosno osporavanja tražbina, odnosno preuzimanju i nastavljanju parnica o osporenim tražbinama, biti će objavljena na e-oglasnoj ploči suda, a u obliku izvatka će biti dostavljeno svakom vjerovniku čija je tražbina osporena i koji je upućen na parnicu. </w:t>
      </w:r>
    </w:p>
    <w:p w:rsidRPr="002005B8" w:rsidR="002005B8" w:rsidP="002005B8" w:rsidRDefault="002005B8">
      <w:pPr>
        <w:jc w:val="both"/>
      </w:pPr>
    </w:p>
    <w:p w:rsidRPr="002005B8" w:rsidR="002005B8" w:rsidP="002005B8" w:rsidRDefault="0061582C">
      <w:pPr>
        <w:jc w:val="both"/>
      </w:pPr>
      <w:r>
        <w:t>Dovršeno u 9</w:t>
      </w:r>
      <w:r w:rsidRPr="002005B8" w:rsidR="002005B8">
        <w:t>,</w:t>
      </w:r>
      <w:r>
        <w:t>40</w:t>
      </w:r>
      <w:r w:rsidRPr="002005B8" w:rsidR="002005B8">
        <w:t xml:space="preserve"> sati.</w:t>
      </w:r>
    </w:p>
    <w:p w:rsidRPr="002005B8" w:rsidR="002005B8" w:rsidP="002005B8" w:rsidRDefault="002005B8">
      <w:pPr>
        <w:jc w:val="both"/>
      </w:pPr>
    </w:p>
    <w:p w:rsidRPr="002005B8" w:rsidR="002005B8" w:rsidP="002005B8" w:rsidRDefault="002005B8">
      <w:pPr>
        <w:jc w:val="both"/>
      </w:pPr>
    </w:p>
    <w:p w:rsidRPr="002005B8" w:rsidR="002005B8" w:rsidP="002005B8" w:rsidRDefault="002005B8">
      <w:pPr>
        <w:jc w:val="both"/>
      </w:pPr>
      <w:r w:rsidRPr="002005B8">
        <w:t>ZAPISNIČAR</w:t>
      </w:r>
      <w:r w:rsidRPr="002005B8">
        <w:tab/>
      </w:r>
      <w:r w:rsidRPr="002005B8">
        <w:tab/>
      </w:r>
      <w:r w:rsidRPr="002005B8">
        <w:tab/>
      </w:r>
      <w:r w:rsidRPr="002005B8">
        <w:tab/>
        <w:t>SUTKINJA</w:t>
      </w:r>
      <w:r w:rsidRPr="002005B8">
        <w:tab/>
        <w:t xml:space="preserve">            STEČAJNI UPRAVITELJ </w:t>
      </w:r>
      <w:r w:rsidRPr="002005B8">
        <w:tab/>
      </w:r>
    </w:p>
    <w:p w:rsidRPr="002005B8" w:rsidR="002005B8" w:rsidP="002005B8" w:rsidRDefault="002005B8">
      <w:pPr>
        <w:jc w:val="both"/>
      </w:pPr>
    </w:p>
    <w:p w:rsidRPr="002005B8" w:rsidR="002005B8" w:rsidP="002005B8" w:rsidRDefault="002005B8">
      <w:pPr>
        <w:jc w:val="both"/>
      </w:pPr>
    </w:p>
    <w:p w:rsidRPr="002005B8" w:rsidR="002005B8" w:rsidP="002005B8" w:rsidRDefault="002005B8">
      <w:pPr>
        <w:jc w:val="both"/>
      </w:pPr>
    </w:p>
    <w:p w:rsidRPr="002005B8" w:rsidR="002005B8" w:rsidP="002005B8" w:rsidRDefault="002005B8">
      <w:pPr>
        <w:jc w:val="both"/>
      </w:pPr>
    </w:p>
    <w:p w:rsidRPr="00C54F05" w:rsidR="009E003C" w:rsidP="002005B8" w:rsidRDefault="002005B8">
      <w:pPr>
        <w:jc w:val="both"/>
      </w:pPr>
      <w:r w:rsidRPr="002005B8">
        <w:t>VJEROVNICI</w:t>
      </w:r>
    </w:p>
    <w:sectPr w:rsidRPr="00C54F05" w:rsidR="009E003C" w:rsidSect="002005B8">
      <w:headerReference w:type="default" r:id="rId10"/>
      <w:pgSz w:w="11906" w:h="16838"/>
      <w:pgMar w:top="1417" w:right="1417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DE5CEB" w:rsidP="000F0D50" w:rsidRDefault="00DE5CEB">
      <w:r>
        <w:separator/>
      </w:r>
    </w:p>
  </w:endnote>
  <w:endnote w:type="continuationSeparator" w:id="0">
    <w:p w:rsidR="00DE5CEB" w:rsidP="000F0D50" w:rsidRDefault="00DE5CEB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DE5CEB" w:rsidP="000F0D50" w:rsidRDefault="00DE5CEB">
      <w:r>
        <w:separator/>
      </w:r>
    </w:p>
  </w:footnote>
  <w:footnote w:type="continuationSeparator" w:id="0">
    <w:p w:rsidR="00DE5CEB" w:rsidP="000F0D50" w:rsidRDefault="00DE5CEB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F3314C" w:rsidR="00DE5CEB" w:rsidP="00805CD1" w:rsidRDefault="00DE5CEB">
    <w:pPr>
      <w:pStyle w:val="Zaglavlje"/>
      <w:jc w:val="center"/>
    </w:pPr>
    <w:r>
      <w:t xml:space="preserve">                                                                        </w:t>
    </w:r>
    <w:r w:rsidRPr="00F3314C">
      <w:fldChar w:fldCharType="begin"/>
    </w:r>
    <w:r w:rsidRPr="00F3314C">
      <w:instrText>PAGE   \* MERGEFORMAT</w:instrText>
    </w:r>
    <w:r w:rsidRPr="00F3314C">
      <w:fldChar w:fldCharType="separate"/>
    </w:r>
    <w:r w:rsidR="006C6EB7">
      <w:rPr>
        <w:noProof/>
      </w:rPr>
      <w:t>3</w:t>
    </w:r>
    <w:r w:rsidRPr="00F3314C">
      <w:fldChar w:fldCharType="end"/>
    </w:r>
    <w:r w:rsidRPr="00F3314C">
      <w:t xml:space="preserve">                                                  1</w:t>
    </w:r>
    <w:r>
      <w:t xml:space="preserve"> </w:t>
    </w:r>
    <w:r w:rsidRPr="00F3314C">
      <w:t>S</w:t>
    </w:r>
    <w:r>
      <w:t>t</w:t>
    </w:r>
    <w:r w:rsidRPr="00F3314C">
      <w:t>-</w:t>
    </w:r>
    <w:r w:rsidR="00CE5348">
      <w:t>356</w:t>
    </w:r>
    <w:r w:rsidRPr="00F30D73">
      <w:t>/</w:t>
    </w:r>
    <w:r w:rsidR="00CE5348">
      <w:t>18</w:t>
    </w:r>
    <w:r w:rsidR="00885813">
      <w:t>-</w:t>
    </w:r>
    <w:r w:rsidR="00CE5348">
      <w:t>52</w:t>
    </w: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9214B"/>
    <w:multiLevelType w:val="hybridMultilevel"/>
    <w:tmpl w:val="6C8EDFAC"/>
    <w:lvl w:ilvl="0" w:tplc="B1B285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B1263D6"/>
    <w:multiLevelType w:val="multilevel"/>
    <w:tmpl w:val="621E94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C927D03"/>
    <w:multiLevelType w:val="hybridMultilevel"/>
    <w:tmpl w:val="E8EAE2E8"/>
    <w:lvl w:ilvl="0" w:tplc="49D274F8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26747005"/>
    <w:multiLevelType w:val="hybridMultilevel"/>
    <w:tmpl w:val="01B2700E"/>
    <w:lvl w:ilvl="0" w:tplc="2C80B3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6FC4322"/>
    <w:multiLevelType w:val="hybridMultilevel"/>
    <w:tmpl w:val="50A08158"/>
    <w:lvl w:ilvl="0" w:tplc="413887A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5">
    <w:nsid w:val="273300F7"/>
    <w:multiLevelType w:val="hybridMultilevel"/>
    <w:tmpl w:val="9FE4984E"/>
    <w:lvl w:ilvl="0" w:tplc="533A3E0C">
      <w:start w:val="1"/>
      <w:numFmt w:val="upperRoman"/>
      <w:lvlText w:val="%1."/>
      <w:lvlJc w:val="left"/>
      <w:pPr>
        <w:ind w:left="720" w:hanging="360"/>
      </w:pPr>
      <w:rPr>
        <w:rFonts w:ascii="Arial" w:hAnsi="Arial" w:eastAsia="Times New Roman" w:cs="Arial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2E3281"/>
    <w:multiLevelType w:val="hybridMultilevel"/>
    <w:tmpl w:val="E1285DA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8D27F0"/>
    <w:multiLevelType w:val="hybridMultilevel"/>
    <w:tmpl w:val="61AA0C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BE2549"/>
    <w:multiLevelType w:val="hybridMultilevel"/>
    <w:tmpl w:val="61AA0C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BAB1C27"/>
    <w:multiLevelType w:val="hybridMultilevel"/>
    <w:tmpl w:val="2684DDF8"/>
    <w:lvl w:ilvl="0" w:tplc="9800A00A">
      <w:start w:val="5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538A2303"/>
    <w:multiLevelType w:val="hybridMultilevel"/>
    <w:tmpl w:val="1660B4F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A665591"/>
    <w:multiLevelType w:val="hybridMultilevel"/>
    <w:tmpl w:val="E9A89320"/>
    <w:lvl w:ilvl="0" w:tplc="3D86BF5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2">
    <w:nsid w:val="5A8270E3"/>
    <w:multiLevelType w:val="hybridMultilevel"/>
    <w:tmpl w:val="10EC7E9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B214CC2"/>
    <w:multiLevelType w:val="hybridMultilevel"/>
    <w:tmpl w:val="682CB80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4F268D5"/>
    <w:multiLevelType w:val="hybridMultilevel"/>
    <w:tmpl w:val="2C52BC8E"/>
    <w:lvl w:ilvl="0" w:tplc="934EA29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690D6DC4"/>
    <w:multiLevelType w:val="hybridMultilevel"/>
    <w:tmpl w:val="0E123302"/>
    <w:lvl w:ilvl="0" w:tplc="E1727BCE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6">
    <w:nsid w:val="72B260B1"/>
    <w:multiLevelType w:val="hybridMultilevel"/>
    <w:tmpl w:val="47143BE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4250F5F"/>
    <w:multiLevelType w:val="hybridMultilevel"/>
    <w:tmpl w:val="621E94C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4355D04"/>
    <w:multiLevelType w:val="hybridMultilevel"/>
    <w:tmpl w:val="EA545680"/>
    <w:lvl w:ilvl="0" w:tplc="E086EF0A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9">
    <w:nsid w:val="7B693CE3"/>
    <w:multiLevelType w:val="hybridMultilevel"/>
    <w:tmpl w:val="1144E31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E16791B"/>
    <w:multiLevelType w:val="hybridMultilevel"/>
    <w:tmpl w:val="0570FA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5"/>
  </w:num>
  <w:num w:numId="3">
    <w:abstractNumId w:val="10"/>
  </w:num>
  <w:num w:numId="4">
    <w:abstractNumId w:val="18"/>
  </w:num>
  <w:num w:numId="5">
    <w:abstractNumId w:val="4"/>
  </w:num>
  <w:num w:numId="6">
    <w:abstractNumId w:val="11"/>
  </w:num>
  <w:num w:numId="7">
    <w:abstractNumId w:val="5"/>
  </w:num>
  <w:num w:numId="8">
    <w:abstractNumId w:val="3"/>
  </w:num>
  <w:num w:numId="9">
    <w:abstractNumId w:val="6"/>
  </w:num>
  <w:num w:numId="10">
    <w:abstractNumId w:val="17"/>
  </w:num>
  <w:num w:numId="11">
    <w:abstractNumId w:val="1"/>
  </w:num>
  <w:num w:numId="12">
    <w:abstractNumId w:val="9"/>
  </w:num>
  <w:num w:numId="13">
    <w:abstractNumId w:val="20"/>
  </w:num>
  <w:num w:numId="14">
    <w:abstractNumId w:val="2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 w:numId="17">
    <w:abstractNumId w:val="7"/>
  </w:num>
  <w:num w:numId="18">
    <w:abstractNumId w:val="0"/>
  </w:num>
  <w:num w:numId="19">
    <w:abstractNumId w:val="8"/>
  </w:num>
  <w:num w:numId="20">
    <w:abstractNumId w:val="12"/>
  </w:num>
  <w:num w:numId="21">
    <w:abstractNumId w:val="19"/>
  </w:num>
  <w:num w:numId="22">
    <w:abstractNumId w:val="14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003C"/>
    <w:rsid w:val="000118BC"/>
    <w:rsid w:val="00016368"/>
    <w:rsid w:val="000232CD"/>
    <w:rsid w:val="00027490"/>
    <w:rsid w:val="00037626"/>
    <w:rsid w:val="00047F1C"/>
    <w:rsid w:val="00054CFC"/>
    <w:rsid w:val="00065FFF"/>
    <w:rsid w:val="000671C7"/>
    <w:rsid w:val="0007213B"/>
    <w:rsid w:val="000727EA"/>
    <w:rsid w:val="00081A58"/>
    <w:rsid w:val="00082071"/>
    <w:rsid w:val="000A752E"/>
    <w:rsid w:val="000B2022"/>
    <w:rsid w:val="000C6530"/>
    <w:rsid w:val="000D2695"/>
    <w:rsid w:val="000F0D50"/>
    <w:rsid w:val="000F2F59"/>
    <w:rsid w:val="000F5A2C"/>
    <w:rsid w:val="000F7949"/>
    <w:rsid w:val="001058A1"/>
    <w:rsid w:val="00105D67"/>
    <w:rsid w:val="00111F9E"/>
    <w:rsid w:val="001236AC"/>
    <w:rsid w:val="001371D5"/>
    <w:rsid w:val="001648F1"/>
    <w:rsid w:val="0017355B"/>
    <w:rsid w:val="001B0D22"/>
    <w:rsid w:val="001B2564"/>
    <w:rsid w:val="001B3DD9"/>
    <w:rsid w:val="001E71A6"/>
    <w:rsid w:val="002005B8"/>
    <w:rsid w:val="00220CA9"/>
    <w:rsid w:val="002316EC"/>
    <w:rsid w:val="00251190"/>
    <w:rsid w:val="002632FB"/>
    <w:rsid w:val="00293FE2"/>
    <w:rsid w:val="002C57E1"/>
    <w:rsid w:val="002F2B7F"/>
    <w:rsid w:val="00314050"/>
    <w:rsid w:val="003853F9"/>
    <w:rsid w:val="003B3D8E"/>
    <w:rsid w:val="003E22D0"/>
    <w:rsid w:val="003F2267"/>
    <w:rsid w:val="003F3A0E"/>
    <w:rsid w:val="003F6C10"/>
    <w:rsid w:val="0040393E"/>
    <w:rsid w:val="0041624E"/>
    <w:rsid w:val="00431A46"/>
    <w:rsid w:val="00455E64"/>
    <w:rsid w:val="00472230"/>
    <w:rsid w:val="00477311"/>
    <w:rsid w:val="004823B4"/>
    <w:rsid w:val="00487C7F"/>
    <w:rsid w:val="004A0F8E"/>
    <w:rsid w:val="004A5B0A"/>
    <w:rsid w:val="004C07B5"/>
    <w:rsid w:val="005075B7"/>
    <w:rsid w:val="00524D93"/>
    <w:rsid w:val="005377A0"/>
    <w:rsid w:val="00537D25"/>
    <w:rsid w:val="00540349"/>
    <w:rsid w:val="005677A9"/>
    <w:rsid w:val="00582DDD"/>
    <w:rsid w:val="005954D0"/>
    <w:rsid w:val="005A6ECE"/>
    <w:rsid w:val="005B6150"/>
    <w:rsid w:val="005D268C"/>
    <w:rsid w:val="005E0FD0"/>
    <w:rsid w:val="005F0790"/>
    <w:rsid w:val="005F5DEC"/>
    <w:rsid w:val="00601ACD"/>
    <w:rsid w:val="00603FF6"/>
    <w:rsid w:val="0061582C"/>
    <w:rsid w:val="00625BCD"/>
    <w:rsid w:val="006352CC"/>
    <w:rsid w:val="00636F12"/>
    <w:rsid w:val="00651E9B"/>
    <w:rsid w:val="0065448E"/>
    <w:rsid w:val="00654E0B"/>
    <w:rsid w:val="00662BBC"/>
    <w:rsid w:val="0068761E"/>
    <w:rsid w:val="006A46AA"/>
    <w:rsid w:val="006B0187"/>
    <w:rsid w:val="006C6EB7"/>
    <w:rsid w:val="006E39E9"/>
    <w:rsid w:val="007058C7"/>
    <w:rsid w:val="00722A49"/>
    <w:rsid w:val="00723315"/>
    <w:rsid w:val="00733C82"/>
    <w:rsid w:val="0074069B"/>
    <w:rsid w:val="00765AD6"/>
    <w:rsid w:val="00793082"/>
    <w:rsid w:val="007A72BF"/>
    <w:rsid w:val="007B1162"/>
    <w:rsid w:val="007B6F33"/>
    <w:rsid w:val="007C13BC"/>
    <w:rsid w:val="007C4651"/>
    <w:rsid w:val="007D53DE"/>
    <w:rsid w:val="007D7102"/>
    <w:rsid w:val="00805CD1"/>
    <w:rsid w:val="00834DE3"/>
    <w:rsid w:val="008439AB"/>
    <w:rsid w:val="008523A2"/>
    <w:rsid w:val="00874FE4"/>
    <w:rsid w:val="00885813"/>
    <w:rsid w:val="00891D49"/>
    <w:rsid w:val="008C01FC"/>
    <w:rsid w:val="008E380D"/>
    <w:rsid w:val="008E6570"/>
    <w:rsid w:val="009079B1"/>
    <w:rsid w:val="0091354A"/>
    <w:rsid w:val="00924AF5"/>
    <w:rsid w:val="009306F8"/>
    <w:rsid w:val="009447BE"/>
    <w:rsid w:val="00953054"/>
    <w:rsid w:val="00954B32"/>
    <w:rsid w:val="00965003"/>
    <w:rsid w:val="009722E1"/>
    <w:rsid w:val="00981F2A"/>
    <w:rsid w:val="009A0A34"/>
    <w:rsid w:val="009A6595"/>
    <w:rsid w:val="009B3DF2"/>
    <w:rsid w:val="009C0428"/>
    <w:rsid w:val="009D40AC"/>
    <w:rsid w:val="009D50BE"/>
    <w:rsid w:val="009E003C"/>
    <w:rsid w:val="009E46B4"/>
    <w:rsid w:val="00A1606F"/>
    <w:rsid w:val="00A468A0"/>
    <w:rsid w:val="00A51E53"/>
    <w:rsid w:val="00A5237A"/>
    <w:rsid w:val="00A5624C"/>
    <w:rsid w:val="00A63B5E"/>
    <w:rsid w:val="00A65177"/>
    <w:rsid w:val="00A65A6C"/>
    <w:rsid w:val="00A82096"/>
    <w:rsid w:val="00A85AD9"/>
    <w:rsid w:val="00A8608D"/>
    <w:rsid w:val="00A900A2"/>
    <w:rsid w:val="00A97876"/>
    <w:rsid w:val="00AB454C"/>
    <w:rsid w:val="00AD41F1"/>
    <w:rsid w:val="00AD63B3"/>
    <w:rsid w:val="00AE6A7C"/>
    <w:rsid w:val="00AF6CB0"/>
    <w:rsid w:val="00B23026"/>
    <w:rsid w:val="00B234EA"/>
    <w:rsid w:val="00B24E75"/>
    <w:rsid w:val="00B30EDC"/>
    <w:rsid w:val="00B31817"/>
    <w:rsid w:val="00B3762A"/>
    <w:rsid w:val="00B50BB6"/>
    <w:rsid w:val="00B77F2A"/>
    <w:rsid w:val="00B85E9B"/>
    <w:rsid w:val="00BA5987"/>
    <w:rsid w:val="00BA5EFA"/>
    <w:rsid w:val="00BB376D"/>
    <w:rsid w:val="00BD0B31"/>
    <w:rsid w:val="00BE176D"/>
    <w:rsid w:val="00C04362"/>
    <w:rsid w:val="00C54F05"/>
    <w:rsid w:val="00C75ADA"/>
    <w:rsid w:val="00C81A61"/>
    <w:rsid w:val="00CA1A21"/>
    <w:rsid w:val="00CB7609"/>
    <w:rsid w:val="00CC1E52"/>
    <w:rsid w:val="00CD3126"/>
    <w:rsid w:val="00CE5348"/>
    <w:rsid w:val="00D4210E"/>
    <w:rsid w:val="00D42D80"/>
    <w:rsid w:val="00D43251"/>
    <w:rsid w:val="00D64038"/>
    <w:rsid w:val="00D722BB"/>
    <w:rsid w:val="00D860DF"/>
    <w:rsid w:val="00DC6E0D"/>
    <w:rsid w:val="00DD4C4B"/>
    <w:rsid w:val="00DD5D45"/>
    <w:rsid w:val="00DE5CEB"/>
    <w:rsid w:val="00DE5E55"/>
    <w:rsid w:val="00DE6ACE"/>
    <w:rsid w:val="00DF1422"/>
    <w:rsid w:val="00DF300C"/>
    <w:rsid w:val="00E008CF"/>
    <w:rsid w:val="00E20DC1"/>
    <w:rsid w:val="00E250F1"/>
    <w:rsid w:val="00E3035E"/>
    <w:rsid w:val="00E4499D"/>
    <w:rsid w:val="00E93CBD"/>
    <w:rsid w:val="00E9558D"/>
    <w:rsid w:val="00EB1142"/>
    <w:rsid w:val="00EC4814"/>
    <w:rsid w:val="00EC55C1"/>
    <w:rsid w:val="00EC65AF"/>
    <w:rsid w:val="00EF39C5"/>
    <w:rsid w:val="00F10468"/>
    <w:rsid w:val="00F24D9D"/>
    <w:rsid w:val="00F24E03"/>
    <w:rsid w:val="00F2515C"/>
    <w:rsid w:val="00F30D73"/>
    <w:rsid w:val="00F3314C"/>
    <w:rsid w:val="00F44973"/>
    <w:rsid w:val="00F47C69"/>
    <w:rsid w:val="00F95261"/>
    <w:rsid w:val="00F96D5F"/>
    <w:rsid w:val="00FA777A"/>
    <w:rsid w:val="00FB4A49"/>
    <w:rsid w:val="00FC495D"/>
    <w:rsid w:val="00FC748B"/>
    <w:rsid w:val="00FD6170"/>
    <w:rsid w:val="00FE45D4"/>
    <w:rsid w:val="00FF0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header" w:uiPriority="99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uiPriority="39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E003C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B23026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0F0D50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0F0D50"/>
    <w:rPr>
      <w:sz w:val="24"/>
      <w:szCs w:val="24"/>
    </w:rPr>
  </w:style>
  <w:style w:type="paragraph" w:styleId="Podnoje">
    <w:name w:val="footer"/>
    <w:basedOn w:val="Normal"/>
    <w:link w:val="PodnojeChar"/>
    <w:rsid w:val="000F0D50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rsid w:val="000F0D50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9B3DF2"/>
    <w:pPr>
      <w:ind w:left="720"/>
      <w:contextualSpacing/>
    </w:pPr>
  </w:style>
  <w:style w:type="table" w:styleId="Reetkatablice">
    <w:name w:val="Table Grid"/>
    <w:basedOn w:val="Obinatablica"/>
    <w:uiPriority w:val="39"/>
    <w:rsid w:val="00477311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Reetkatablice1" w:customStyle="true">
    <w:name w:val="Rešetka tablice1"/>
    <w:basedOn w:val="Obinatablica"/>
    <w:next w:val="Reetkatablice"/>
    <w:uiPriority w:val="59"/>
    <w:rsid w:val="00CE5348"/>
    <w:rPr>
      <w:rFonts w:ascii="Calibri" w:hAnsi="Calibri" w:eastAsia="SimSun"/>
      <w:sz w:val="22"/>
      <w:szCs w:val="22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Reetkatablice2" w:customStyle="true">
    <w:name w:val="Rešetka tablice2"/>
    <w:basedOn w:val="Obinatablica"/>
    <w:next w:val="Reetkatablice"/>
    <w:uiPriority w:val="59"/>
    <w:rsid w:val="00CE5348"/>
    <w:rPr>
      <w:rFonts w:ascii="Calibri" w:hAnsi="Calibri" w:eastAsia="SimSun"/>
      <w:sz w:val="22"/>
      <w:szCs w:val="22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Tekstrezerviranogmjesta">
    <w:name w:val="Placeholder Text"/>
    <w:basedOn w:val="Zadanifontodlomka"/>
    <w:uiPriority w:val="99"/>
    <w:semiHidden/>
    <w:rsid w:val="006C6EB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C6EB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C6EB7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C6EB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C6EB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iPriority="39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003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2302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F0D5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F0D50"/>
    <w:rPr>
      <w:sz w:val="24"/>
      <w:szCs w:val="24"/>
    </w:rPr>
  </w:style>
  <w:style w:styleId="Podnoje" w:type="paragraph">
    <w:name w:val="footer"/>
    <w:basedOn w:val="Normal"/>
    <w:link w:val="PodnojeChar"/>
    <w:rsid w:val="000F0D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F0D5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B3DF2"/>
    <w:pPr>
      <w:ind w:left="720"/>
      <w:contextualSpacing/>
    </w:pPr>
  </w:style>
  <w:style w:styleId="Reetkatablice" w:type="table">
    <w:name w:val="Table Grid"/>
    <w:basedOn w:val="Obinatablica"/>
    <w:uiPriority w:val="39"/>
    <w:rsid w:val="00477311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1" w:type="table">
    <w:name w:val="Rešetka tablice1"/>
    <w:basedOn w:val="Obinatablica"/>
    <w:next w:val="Reetkatablice"/>
    <w:uiPriority w:val="59"/>
    <w:rsid w:val="00CE5348"/>
    <w:rPr>
      <w:rFonts w:ascii="Calibri" w:eastAsia="SimSun" w:hAnsi="Calibri"/>
      <w:sz w:val="22"/>
      <w:szCs w:val="22"/>
      <w:lang w:eastAsia="zh-CN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" w:type="table">
    <w:name w:val="Rešetka tablice2"/>
    <w:basedOn w:val="Obinatablica"/>
    <w:next w:val="Reetkatablice"/>
    <w:uiPriority w:val="59"/>
    <w:rsid w:val="00CE5348"/>
    <w:rPr>
      <w:rFonts w:ascii="Calibri" w:eastAsia="SimSun" w:hAnsi="Calibri"/>
      <w:sz w:val="22"/>
      <w:szCs w:val="22"/>
      <w:lang w:eastAsia="zh-CN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C6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6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6EB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6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6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79083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05468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64039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73465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440066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66729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6030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39683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20514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94054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51494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43754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48367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690723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787252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42890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671915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46922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212 ŠIBENIK</izvorni_sadrzaj>
    <derivirana_varijabla naziv="DomainObject.Prostorija.Naziv_1">Sudnica 212 ŠIBENIK</derivirana_varijabla>
  </DomainObject.Prostorija.Naziv>
  <DomainObject.Prostorija.Oznaka>
    <izvorni_sadrzaj>212 SS ŠI</izvorni_sadrzaj>
    <derivirana_varijabla naziv="DomainObject.Prostorija.Oznaka_1">212 SS ŠI</derivirana_varijabla>
  </DomainObject.Prostorija.Oznaka>
  <DomainObject.Obrazlozenje>
    <izvorni_sadrzaj/>
    <derivirana_varijabla naziv="DomainObject.Obrazlozenje_1"/>
  </DomainObject.Obrazlozenje>
  <DomainObject.StvarniPocetakDatum>
    <izvorni_sadrzaj>28. rujna 2020.</izvorni_sadrzaj>
    <derivirana_varijabla naziv="DomainObject.StvarniPocetakDatum_1">28. rujna 2020.</derivirana_varijabla>
  </DomainObject.StvarniPocetakDatum>
  <DomainObject.StvarniZavrsetakDatum>
    <izvorni_sadrzaj>28. rujna 2020.</izvorni_sadrzaj>
    <derivirana_varijabla naziv="DomainObject.StvarniZavrsetakDatum_1">28. rujna 2020.</derivirana_varijabla>
  </DomainObject.StvarniZavrsetakDatum>
  <DomainObject.PlaniraniZavrsetakDatum>
    <izvorni_sadrzaj>28. rujna 2020.</izvorni_sadrzaj>
    <derivirana_varijabla naziv="DomainObject.PlaniraniZavrsetakDatum_1">28. rujna 2020.</derivirana_varijabla>
  </DomainObject.PlaniraniZavrsetakDatum>
  <DomainObject.PlaniraniPocetakDatum>
    <izvorni_sadrzaj>28. rujna 2020.</izvorni_sadrzaj>
    <derivirana_varijabla naziv="DomainObject.PlaniraniPocetakDatum_1">28. rujna 2020.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09:40</izvorni_sadrzaj>
    <derivirana_varijabla naziv="DomainObject.StvarniZavrsetakVrijeme_1">09:40</derivirana_varijabla>
  </DomainObject.StvarniZavrsetakVrijeme>
  <DomainObject.PlaniraniZavrsetakVrijeme>
    <izvorni_sadrzaj>09:45</izvorni_sadrzaj>
    <derivirana_varijabla naziv="DomainObject.PlaniraniZavrsetakVrijeme_1">09:45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28. rujna 2020.</izvorni_sadrzaj>
    <derivirana_varijabla naziv="DomainObject.Zapisnik.DatumKreiranja_1">28. rujna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St-356/2018-52</izvorni_sadrzaj>
    <derivirana_varijabla naziv="DomainObject.Zapisnik.Oznaka_1">St-356/2018-52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356</izvorni_sadrzaj>
    <derivirana_varijabla naziv="DomainObject.Predmet.Broj_1">356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listopada 2018.</izvorni_sadrzaj>
    <derivirana_varijabla naziv="DomainObject.Predmet.DatumOsnivanja_1">31.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St-356/2018</izvorni_sadrzaj>
    <derivirana_varijabla naziv="DomainObject.Predmet.OznakaBroj_1">St-356/2018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LOTUS, društvo s ograničenom odgovornošću za turizam, trgovinu i usluge</izvorni_sadrzaj>
    <derivirana_varijabla naziv="DomainObject.Predmet.ProtustrankaFormated_1">  LOTUS, društvo s ograničenom odgovornošću za turizam, trgovinu i usluge</derivirana_varijabla>
  </DomainObject.Predmet.ProtustrankaFormated>
  <DomainObject.Predmet.ProtustrankaFormatedOIB>
    <izvorni_sadrzaj>  LOTUS, društvo s ograničenom odgovornošću za turizam, trgovinu i usluge, OIB 17571780002</izvorni_sadrzaj>
    <derivirana_varijabla naziv="DomainObject.Predmet.ProtustrankaFormatedOIB_1">  LOTUS, društvo s ograničenom odgovornošću za turizam, trgovinu i usluge, OIB 17571780002</derivirana_varijabla>
  </DomainObject.Predmet.ProtustrankaFormatedOIB>
  <DomainObject.Predmet.ProtustrankaFormatedWithAdress>
    <izvorni_sadrzaj> LOTUS, društvo s ograničenom odgovornošću za turizam, trgovinu i usluge, Getaldićeva 6, 22300 Knin</izvorni_sadrzaj>
    <derivirana_varijabla naziv="DomainObject.Predmet.ProtustrankaFormatedWithAdress_1"> LOTUS, društvo s ograničenom odgovornošću za turizam, trgovinu i usluge, Getaldićeva 6, 22300 Knin</derivirana_varijabla>
  </DomainObject.Predmet.ProtustrankaFormatedWithAdress>
  <DomainObject.Predmet.ProtustrankaFormatedWithAdressOIB>
    <izvorni_sadrzaj> LOTUS, društvo s ograničenom odgovornošću za turizam, trgovinu i usluge, OIB 17571780002, Getaldićeva 6, 22300 Knin</izvorni_sadrzaj>
    <derivirana_varijabla naziv="DomainObject.Predmet.ProtustrankaFormatedWithAdressOIB_1"> LOTUS, društvo s ograničenom odgovornošću za turizam, trgovinu i usluge, OIB 17571780002, Getaldićeva 6, 22300 Knin</derivirana_varijabla>
  </DomainObject.Predmet.ProtustrankaFormatedWithAdressOIB>
  <DomainObject.Predmet.ProtustrankaWithAdress>
    <izvorni_sadrzaj>LOTUS, društvo s ograničenom odgovornošću za turizam, trgovinu i usluge Getaldićeva 6, 22300 Knin</izvorni_sadrzaj>
    <derivirana_varijabla naziv="DomainObject.Predmet.ProtustrankaWithAdress_1">LOTUS, društvo s ograničenom odgovornošću za turizam, trgovinu i usluge Getaldićeva 6, 22300 Knin</derivirana_varijabla>
  </DomainObject.Predmet.ProtustrankaWithAdress>
  <DomainObject.Predmet.ProtustrankaWithAdressOIB>
    <izvorni_sadrzaj>LOTUS, društvo s ograničenom odgovornošću za turizam, trgovinu i usluge, OIB 17571780002, Getaldićeva 6, 22300 Knin</izvorni_sadrzaj>
    <derivirana_varijabla naziv="DomainObject.Predmet.ProtustrankaWithAdressOIB_1">LOTUS, društvo s ograničenom odgovornošću za turizam, trgovinu i usluge, OIB 17571780002, Getaldićeva 6, 22300 Knin</derivirana_varijabla>
  </DomainObject.Predmet.ProtustrankaWithAdressOIB>
  <DomainObject.Predmet.ProtustrankaNazivFormated>
    <izvorni_sadrzaj>LOTUS, društvo s ograničenom odgovornošću za turizam, trgovinu i usluge</izvorni_sadrzaj>
    <derivirana_varijabla naziv="DomainObject.Predmet.ProtustrankaNazivFormated_1">LOTUS, društvo s ograničenom odgovornošću za turizam, trgovinu i usluge</derivirana_varijabla>
  </DomainObject.Predmet.ProtustrankaNazivFormated>
  <DomainObject.Predmet.ProtustrankaNazivFormatedOIB>
    <izvorni_sadrzaj>LOTUS, društvo s ograničenom odgovornošću za turizam, trgovinu i usluge, OIB 17571780002</izvorni_sadrzaj>
    <derivirana_varijabla naziv="DomainObject.Predmet.ProtustrankaNazivFormatedOIB_1">LOTUS, društvo s ograničenom odgovornošću za turizam, trgovinu i usluge, OIB 17571780002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Marinko Čavka</izvorni_sadrzaj>
    <derivirana_varijabla naziv="DomainObject.Predmet.StrankaFormated_1">  FINA - Podružnica Šibenik; Marinko Čavka</derivirana_varijabla>
  </DomainObject.Predmet.StrankaFormated>
  <DomainObject.Predmet.StrankaFormatedOIB>
    <izvorni_sadrzaj>  FINA - Podružnica Šibenik, OIB 85821130368; Marinko Čavka, OIB 15503752591</izvorni_sadrzaj>
    <derivirana_varijabla naziv="DomainObject.Predmet.StrankaFormatedOIB_1">  FINA - Podružnica Šibenik, OIB 85821130368; Marinko Čavka, OIB 15503752591</derivirana_varijabla>
  </DomainObject.Predmet.StrankaFormatedOIB>
  <DomainObject.Predmet.StrankaFormatedWithAdress>
    <izvorni_sadrzaj> FINA - Podružnica Šibenik, Perivoj L. Marune 1, 22000 Šibenik; Marinko Čavka, Imotska 1, 22300 Knin</izvorni_sadrzaj>
    <derivirana_varijabla naziv="DomainObject.Predmet.StrankaFormatedWithAdress_1"> FINA - Podružnica Šibenik, Perivoj L. Marune 1, 22000 Šibenik; Marinko Čavka, Imotska 1, 22300 Knin</derivirana_varijabla>
  </DomainObject.Predmet.StrankaFormatedWithAdress>
  <DomainObject.Predmet.StrankaFormatedWithAdressOIB>
    <izvorni_sadrzaj> FINA - Podružnica Šibenik, OIB 85821130368, Perivoj L. Marune 1, 22000 Šibenik; Marinko Čavka, OIB 15503752591, Imotska 1, 22300 Knin</izvorni_sadrzaj>
    <derivirana_varijabla naziv="DomainObject.Predmet.StrankaFormatedWithAdressOIB_1"> FINA - Podružnica Šibenik, OIB 85821130368, Perivoj L. Marune 1, 22000 Šibenik; Marinko Čavka, OIB 15503752591, Imotska 1, 22300 Knin</derivirana_varijabla>
  </DomainObject.Predmet.StrankaFormatedWithAdressOIB>
  <DomainObject.Predmet.StrankaWithAdress>
    <izvorni_sadrzaj>FINA - Podružnica Šibenik Perivoj L. Marune 1,22000 Šibenik,Marinko Čavka Imotska 1,22300 Knin</izvorni_sadrzaj>
    <derivirana_varijabla naziv="DomainObject.Predmet.StrankaWithAdress_1">FINA - Podružnica Šibenik Perivoj L. Marune 1,22000 Šibenik,Marinko Čavka Imotska 1,22300 Knin</derivirana_varijabla>
  </DomainObject.Predmet.StrankaWithAdress>
  <DomainObject.Predmet.StrankaWithAdressOIB>
    <izvorni_sadrzaj>FINA - Podružnica Šibenik, OIB 85821130368, Perivoj L. Marune 1,22000 Šibenik,Marinko Čavka, OIB 15503752591, Imotska 1,22300 Knin</izvorni_sadrzaj>
    <derivirana_varijabla naziv="DomainObject.Predmet.StrankaWithAdressOIB_1">FINA - Podružnica Šibenik, OIB 85821130368, Perivoj L. Marune 1,22000 Šibenik,Marinko Čavka, OIB 15503752591, Imotska 1,22300 Knin</derivirana_varijabla>
  </DomainObject.Predmet.StrankaWithAdressOIB>
  <DomainObject.Predmet.StrankaNazivFormated>
    <izvorni_sadrzaj>FINA - Podružnica Šibenik,Marinko Čavka</izvorni_sadrzaj>
    <derivirana_varijabla naziv="DomainObject.Predmet.StrankaNazivFormated_1">FINA - Podružnica Šibenik,Marinko Čavka</derivirana_varijabla>
  </DomainObject.Predmet.StrankaNazivFormated>
  <DomainObject.Predmet.StrankaNazivFormatedOIB>
    <izvorni_sadrzaj>FINA - Podružnica Šibenik, OIB 85821130368,Marinko Čavka, OIB 15503752591</izvorni_sadrzaj>
    <derivirana_varijabla naziv="DomainObject.Predmet.StrankaNazivFormatedOIB_1">FINA - Podružnica Šibenik, OIB 85821130368,Marinko Čavka, OIB 15503752591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  <item>Marinko Čavka</item>
    </izvorni_sadrzaj>
    <derivirana_varijabla naziv="DomainObject.Predmet.StrankaListFormated_1">
      <item>FINA - Podružnica Šibenik</item>
      <item>Marinko Čavka</item>
    </derivirana_varijabla>
  </DomainObject.Predmet.StrankaListFormated>
  <DomainObject.Predmet.StrankaListFormatedOIB>
    <izvorni_sadrzaj>
      <item>FINA - Podružnica Šibenik, OIB 85821130368</item>
      <item>Marinko Čavka, OIB 15503752591</item>
    </izvorni_sadrzaj>
    <derivirana_varijabla naziv="DomainObject.Predmet.StrankaListFormatedOIB_1">
      <item>FINA - Podružnica Šibenik, OIB 85821130368</item>
      <item>Marinko Čavka, OIB 15503752591</item>
    </derivirana_varijabla>
  </DomainObject.Predmet.StrankaListFormatedOIB>
  <DomainObject.Predmet.StrankaListFormatedWithAdress>
    <izvorni_sadrzaj>
      <item>FINA - Podružnica Šibenik, Perivoj L. Marune 1, 22000 Šibenik</item>
      <item>Marinko Čavka, Imotska 1, 22300 Knin</item>
    </izvorni_sadrzaj>
    <derivirana_varijabla naziv="DomainObject.Predmet.StrankaListFormatedWithAdress_1">
      <item>FINA - Podružnica Šibenik, Perivoj L. Marune 1, 22000 Šibenik</item>
      <item>Marinko Čavka, Imotska 1, 22300 Knin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Marinko Čavka, OIB 15503752591, Imotska 1, 22300 Knin</item>
    </izvorni_sadrzaj>
    <derivirana_varijabla naziv="DomainObject.Predmet.StrankaListFormatedWithAdressOIB_1">
      <item>FINA - Podružnica Šibenik, OIB 85821130368, Perivoj L. Marune 1, 22000 Šibenik</item>
      <item>Marinko Čavka, OIB 15503752591, Imotska 1, 22300 Knin</item>
    </derivirana_varijabla>
  </DomainObject.Predmet.StrankaListFormatedWithAdressOIB>
  <DomainObject.Predmet.StrankaListNazivFormated>
    <izvorni_sadrzaj>
      <item>FINA - Podružnica Šibenik</item>
      <item>Marinko Čavka</item>
    </izvorni_sadrzaj>
    <derivirana_varijabla naziv="DomainObject.Predmet.StrankaListNazivFormated_1">
      <item>FINA - Podružnica Šibenik</item>
      <item>Marinko Čavka</item>
    </derivirana_varijabla>
  </DomainObject.Predmet.StrankaListNazivFormated>
  <DomainObject.Predmet.StrankaListNazivFormatedOIB>
    <izvorni_sadrzaj>
      <item>FINA - Podružnica Šibenik, OIB 85821130368</item>
      <item>Marinko Čavka, OIB 15503752591</item>
    </izvorni_sadrzaj>
    <derivirana_varijabla naziv="DomainObject.Predmet.StrankaListNazivFormatedOIB_1">
      <item>FINA - Podružnica Šibenik, OIB 85821130368</item>
      <item>Marinko Čavka, OIB 15503752591</item>
    </derivirana_varijabla>
  </DomainObject.Predmet.StrankaListNazivFormatedOIB>
  <DomainObject.Predmet.ProtuStrankaListFormated>
    <izvorni_sadrzaj>
      <item>LOTUS, društvo s ograničenom odgovornošću za turizam, trgovinu i usluge</item>
    </izvorni_sadrzaj>
    <derivirana_varijabla naziv="DomainObject.Predmet.ProtuStrankaListFormated_1">
      <item>LOTUS, društvo s ograničenom odgovornošću za turizam, trgovinu i usluge</item>
    </derivirana_varijabla>
  </DomainObject.Predmet.ProtuStrankaListFormated>
  <DomainObject.Predmet.ProtuStrankaListFormatedOIB>
    <izvorni_sadrzaj>
      <item>LOTUS, društvo s ograničenom odgovornošću za turizam, trgovinu i usluge, OIB 17571780002</item>
    </izvorni_sadrzaj>
    <derivirana_varijabla naziv="DomainObject.Predmet.ProtuStrankaListFormatedOIB_1">
      <item>LOTUS, društvo s ograničenom odgovornošću za turizam, trgovinu i usluge, OIB 17571780002</item>
    </derivirana_varijabla>
  </DomainObject.Predmet.ProtuStrankaListFormatedOIB>
  <DomainObject.Predmet.ProtuStrankaListFormatedWithAdress>
    <izvorni_sadrzaj>
      <item>LOTUS, društvo s ograničenom odgovornošću za turizam, trgovinu i usluge, Getaldićeva 6, 22300 Knin</item>
    </izvorni_sadrzaj>
    <derivirana_varijabla naziv="DomainObject.Predmet.ProtuStrankaListFormatedWithAdress_1">
      <item>LOTUS, društvo s ograničenom odgovornošću za turizam, trgovinu i usluge, Getaldićeva 6, 22300 Knin</item>
    </derivirana_varijabla>
  </DomainObject.Predmet.ProtuStrankaListFormatedWithAdress>
  <DomainObject.Predmet.ProtuStrankaListFormatedWithAdressOIB>
    <izvorni_sadrzaj>
      <item>LOTUS, društvo s ograničenom odgovornošću za turizam, trgovinu i usluge, OIB 17571780002, Getaldićeva 6, 22300 Knin</item>
    </izvorni_sadrzaj>
    <derivirana_varijabla naziv="DomainObject.Predmet.ProtuStrankaListFormatedWithAdressOIB_1">
      <item>LOTUS, društvo s ograničenom odgovornošću za turizam, trgovinu i usluge, OIB 17571780002, Getaldićeva 6, 22300 Knin</item>
    </derivirana_varijabla>
  </DomainObject.Predmet.ProtuStrankaListFormatedWithAdressOIB>
  <DomainObject.Predmet.ProtuStrankaListNazivFormated>
    <izvorni_sadrzaj>
      <item>LOTUS, društvo s ograničenom odgovornošću za turizam, trgovinu i usluge</item>
    </izvorni_sadrzaj>
    <derivirana_varijabla naziv="DomainObject.Predmet.ProtuStrankaListNazivFormated_1">
      <item>LOTUS, društvo s ograničenom odgovornošću za turizam, trgovinu i usluge</item>
    </derivirana_varijabla>
  </DomainObject.Predmet.ProtuStrankaListNazivFormated>
  <DomainObject.Predmet.ProtuStrankaListNazivFormatedOIB>
    <izvorni_sadrzaj>
      <item>LOTUS, društvo s ograničenom odgovornošću za turizam, trgovinu i usluge, OIB 17571780002</item>
    </izvorni_sadrzaj>
    <derivirana_varijabla naziv="DomainObject.Predmet.ProtuStrankaListNazivFormatedOIB_1">
      <item>LOTUS, društvo s ograničenom odgovornošću za turizam, trgovinu i usluge, OIB 17571780002</item>
    </derivirana_varijabla>
  </DomainObject.Predmet.ProtuStrankaListNazivFormatedOIB>
  <DomainObject.Predmet.OstaliListFormated>
    <izvorni_sadrzaj>
      <item>Marinko Čavka</item>
      <item>Jakša Tomić</item>
    </izvorni_sadrzaj>
    <derivirana_varijabla naziv="DomainObject.Predmet.OstaliListFormated_1">
      <item>Marinko Čavka</item>
      <item>Jakša Tomić</item>
    </derivirana_varijabla>
  </DomainObject.Predmet.OstaliListFormated>
  <DomainObject.Predmet.OstaliListFormatedOIB>
    <izvorni_sadrzaj>
      <item>Marinko Čavka, OIB 15503752591</item>
      <item>Jakša Tomić, OIB 18529057430</item>
    </izvorni_sadrzaj>
    <derivirana_varijabla naziv="DomainObject.Predmet.OstaliListFormatedOIB_1">
      <item>Marinko Čavka, OIB 15503752591</item>
      <item>Jakša Tomić, OIB 18529057430</item>
    </derivirana_varijabla>
  </DomainObject.Predmet.OstaliListFormatedOIB>
  <DomainObject.Predmet.OstaliListFormatedWithAdress>
    <izvorni_sadrzaj>
      <item>Marinko Čavka, Imotska 1, 22300 Knin</item>
      <item>Jakša Tomić, Getaldićeva 6, 22300 Knin</item>
    </izvorni_sadrzaj>
    <derivirana_varijabla naziv="DomainObject.Predmet.OstaliListFormatedWithAdress_1">
      <item>Marinko Čavka, Imotska 1, 22300 Knin</item>
      <item>Jakša Tomić, Getaldićeva 6, 22300 Knin</item>
    </derivirana_varijabla>
  </DomainObject.Predmet.OstaliListFormatedWithAdress>
  <DomainObject.Predmet.OstaliListFormatedWithAdressOIB>
    <izvorni_sadrzaj>
      <item>Marinko Čavka, OIB 15503752591, Imotska 1, 22300 Knin</item>
      <item>Jakša Tomić, OIB 18529057430, Getaldićeva 6, 22300 Knin</item>
    </izvorni_sadrzaj>
    <derivirana_varijabla naziv="DomainObject.Predmet.OstaliListFormatedWithAdressOIB_1">
      <item>Marinko Čavka, OIB 15503752591, Imotska 1, 22300 Knin</item>
      <item>Jakša Tomić, OIB 18529057430, Getaldićeva 6, 22300 Knin</item>
    </derivirana_varijabla>
  </DomainObject.Predmet.OstaliListFormatedWithAdressOIB>
  <DomainObject.Predmet.OstaliListNazivFormated>
    <izvorni_sadrzaj>
      <item>Marinko Čavka</item>
      <item>Jakša Tomić</item>
    </izvorni_sadrzaj>
    <derivirana_varijabla naziv="DomainObject.Predmet.OstaliListNazivFormated_1">
      <item>Marinko Čavka</item>
      <item>Jakša Tomić</item>
    </derivirana_varijabla>
  </DomainObject.Predmet.OstaliListNazivFormated>
  <DomainObject.Predmet.OstaliListNazivFormatedOIB>
    <izvorni_sadrzaj>
      <item>Marinko Čavka, OIB 15503752591</item>
      <item>Jakša Tomić, OIB 18529057430</item>
    </izvorni_sadrzaj>
    <derivirana_varijabla naziv="DomainObject.Predmet.OstaliListNazivFormatedOIB_1">
      <item>Marinko Čavka, OIB 15503752591</item>
      <item>Jakša Tomić, OIB 18529057430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28. rujna 2020.</izvorni_sadrzaj>
    <derivirana_varijabla naziv="DomainObject.Datum_1">28. rujna 2020.</derivirana_varijabla>
  </DomainObject.Datum>
  <DomainObject.PoslovniBrojDokumenta>
    <izvorni_sadrzaj>St-356/2018-52</izvorni_sadrzaj>
    <derivirana_varijabla naziv="DomainObject.PoslovniBrojDokumenta_1">St-356/2018-52</derivirana_varijabla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LOTUS, društvo s ograničenom odgovornošću za turizam, trgovinu i usluge</izvorni_sadrzaj>
    <derivirana_varijabla naziv="DomainObject.Predmet.ProtustrankaIDrugi_1">LOTUS, društvo s ograničenom odgovornošću za turizam, trgovinu i usluge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LOTUS, društvo s ograničenom odgovornošću za turizam, trgovinu i usluge, OIB 17571780002, Getaldićeva 6, 22300 Knin</izvorni_sadrzaj>
    <derivirana_varijabla naziv="DomainObject.Predmet.ProtustrankaIDrugiAdressOIB_1">LOTUS, društvo s ograničenom odgovornošću za turizam, trgovinu i usluge, OIB 17571780002, Getaldićeva 6, 22300 Knin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LOTUS, društvo s ograničenom odgovornošću za turizam, trgovinu i usluge</item>
      <item>Marinko Čavka</item>
      <item>Jakša Tomić</item>
      <item>Marinko Čavka</item>
    </izvorni_sadrzaj>
    <derivirana_varijabla naziv="DomainObject.Predmet.SudioniciListNaziv_1">
      <item>FINA - Podružnica Šibenik</item>
      <item>LOTUS, društvo s ograničenom odgovornošću za turizam, trgovinu i usluge</item>
      <item>Marinko Čavka</item>
      <item>Jakša Tomić</item>
      <item>Marinko Čavka</item>
    </derivirana_varijabla>
  </DomainObject.Predmet.SudioniciListNaziv>
  <DomainObject.Predmet.SudioniciListAdressOIB>
    <izvorni_sadrzaj>
      <item>FINA - Podružnica Šibenik, OIB 85821130368, Perivoj L. Marune 1,22000 Šibenik</item>
      <item>LOTUS, društvo s ograničenom odgovornošću za turizam, trgovinu i usluge, OIB 17571780002, Getaldićeva 6,22300 Knin</item>
      <item>Marinko Čavka, OIB 15503752591, Imotska 1,22300 Knin</item>
      <item>Jakša Tomić, OIB 18529057430, Getaldićeva 6,22300 Knin</item>
      <item>Marinko Čavka, OIB 15503752591, Imotska 1,22300 Knin</item>
    </izvorni_sadrzaj>
    <derivirana_varijabla naziv="DomainObject.Predmet.SudioniciListAdressOIB_1">
      <item>FINA - Podružnica Šibenik, OIB 85821130368, Perivoj L. Marune 1,22000 Šibenik</item>
      <item>LOTUS, društvo s ograničenom odgovornošću za turizam, trgovinu i usluge, OIB 17571780002, Getaldićeva 6,22300 Knin</item>
      <item>Marinko Čavka, OIB 15503752591, Imotska 1,22300 Knin</item>
      <item>Jakša Tomić, OIB 18529057430, Getaldićeva 6,22300 Knin</item>
      <item>Marinko Čavka, OIB 15503752591, Imotska 1,22300 Knin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17571780002</item>
      <item>, OIB 15503752591</item>
      <item>, OIB 18529057430</item>
      <item>, OIB 15503752591</item>
    </izvorni_sadrzaj>
    <derivirana_varijabla naziv="DomainObject.Predmet.SudioniciListNazivOIB_1">
      <item>, OIB 85821130368</item>
      <item>, OIB 17571780002</item>
      <item>, OIB 15503752591</item>
      <item>, OIB 18529057430</item>
      <item>, OIB 15503752591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Jadran Sekso, OIB 56627311158, Ulica Bože Peričića 26, 22000 Šibenik</item>
    </izvorni_sadrzaj>
    <derivirana_varijabla naziv="DomainObject.Predmet.StecajniUpraviteljiListAddressOIB_1">
      <item>Josip Jadran Sekso, OIB 56627311158, Ulica Bože Peričića 26, 22000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31. listopada 2018.</izvorni_sadrzaj>
    <derivirana_varijabla naziv="DomainObject.Predmet.DatumPocetkaProcesa_1">31. listopada 2018.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izvorni_sadrzaj>
    <derivirana_varijabla naziv="DomainObject.PolicijskePostajeList_1"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derivirana_varijabla>
  </DomainObject.PolicijskePostajeList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2D3E8E-3680-4492-B80C-E5310BB4D253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TDU</properties:Company>
  <properties:Pages>3</properties:Pages>
  <properties:Words>770</properties:Words>
  <properties:Characters>4419</properties:Characters>
  <properties:Lines>503</properties:Lines>
  <properties:Paragraphs>166</properties:Paragraphs>
  <properties:TotalTime>15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5158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2020-09-25T12:56:00Z</dcterms:created>
  <dc:creator>abajlo</dc:creator>
  <cp:lastModifiedBy>Ante Rubelj</cp:lastModifiedBy>
  <cp:lastPrinted>2020-09-28T07:36:00Z</cp:lastPrinted>
  <dcterms:modified xmlns:xsi="http://www.w3.org/2001/XMLSchema-instance" xsi:type="dcterms:W3CDTF">2020-09-28T11:29:00Z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St-356/2018-52 / Zapisnik - Ispitno ročište (1St-356-18 ispitno 28.9.2020.docx)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